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11973" w14:textId="77777777" w:rsidR="00E13B9B" w:rsidRPr="00245DB7" w:rsidRDefault="00E13B9B" w:rsidP="007262DD">
      <w:pPr>
        <w:spacing w:after="0" w:line="240" w:lineRule="auto"/>
        <w:rPr>
          <w:rFonts w:ascii="Arial" w:hAnsi="Arial" w:cs="Arial"/>
        </w:rPr>
      </w:pPr>
    </w:p>
    <w:tbl>
      <w:tblPr>
        <w:tblStyle w:val="Reetkatablice"/>
        <w:tblW w:w="0" w:type="auto"/>
        <w:tblLook w:val="04A0" w:firstRow="1" w:lastRow="0" w:firstColumn="1" w:lastColumn="0" w:noHBand="0" w:noVBand="1"/>
      </w:tblPr>
      <w:tblGrid>
        <w:gridCol w:w="2966"/>
        <w:gridCol w:w="6050"/>
      </w:tblGrid>
      <w:tr w:rsidR="00E13B9B" w:rsidRPr="00612333" w14:paraId="073B4271" w14:textId="77777777" w:rsidTr="00D52932">
        <w:trPr>
          <w:trHeight w:val="983"/>
        </w:trPr>
        <w:tc>
          <w:tcPr>
            <w:tcW w:w="9016" w:type="dxa"/>
            <w:gridSpan w:val="2"/>
            <w:shd w:val="clear" w:color="auto" w:fill="DDD9C3" w:themeFill="background2" w:themeFillShade="E6"/>
            <w:vAlign w:val="center"/>
          </w:tcPr>
          <w:p w14:paraId="0D0EEC58" w14:textId="7FF7982A" w:rsidR="002773F9" w:rsidRPr="00612333" w:rsidRDefault="0022215B" w:rsidP="00D52932">
            <w:pPr>
              <w:spacing w:after="0" w:line="240" w:lineRule="auto"/>
              <w:jc w:val="center"/>
              <w:rPr>
                <w:rFonts w:ascii="Times New Roman" w:hAnsi="Times New Roman" w:cs="Times New Roman"/>
                <w:b/>
                <w:bCs/>
                <w:sz w:val="24"/>
                <w:szCs w:val="24"/>
              </w:rPr>
            </w:pPr>
            <w:bookmarkStart w:id="0" w:name="_Hlk8207946"/>
            <w:r w:rsidRPr="00612333">
              <w:rPr>
                <w:rFonts w:ascii="Times New Roman" w:hAnsi="Times New Roman" w:cs="Times New Roman"/>
                <w:b/>
                <w:bCs/>
                <w:sz w:val="24"/>
                <w:szCs w:val="24"/>
              </w:rPr>
              <w:t>IZVJEŠĆE</w:t>
            </w:r>
          </w:p>
          <w:p w14:paraId="0381E4A4" w14:textId="332D08F5" w:rsidR="00FA71AD" w:rsidRPr="00612333" w:rsidRDefault="0022215B" w:rsidP="00046BCA">
            <w:pPr>
              <w:spacing w:after="0" w:line="240" w:lineRule="auto"/>
              <w:jc w:val="center"/>
              <w:rPr>
                <w:rFonts w:ascii="Times New Roman" w:hAnsi="Times New Roman" w:cs="Times New Roman"/>
                <w:sz w:val="24"/>
                <w:szCs w:val="24"/>
              </w:rPr>
            </w:pPr>
            <w:r w:rsidRPr="00612333">
              <w:rPr>
                <w:rFonts w:ascii="Times New Roman" w:hAnsi="Times New Roman" w:cs="Times New Roman"/>
                <w:sz w:val="24"/>
                <w:szCs w:val="24"/>
              </w:rPr>
              <w:t>o savjetovanju s javnošću</w:t>
            </w:r>
            <w:r w:rsidR="008F1735" w:rsidRPr="00612333">
              <w:rPr>
                <w:rFonts w:ascii="Times New Roman" w:hAnsi="Times New Roman" w:cs="Times New Roman"/>
                <w:sz w:val="24"/>
                <w:szCs w:val="24"/>
              </w:rPr>
              <w:t xml:space="preserve"> </w:t>
            </w:r>
          </w:p>
          <w:p w14:paraId="0382B229" w14:textId="77777777" w:rsidR="00F60A0C" w:rsidRPr="00612333" w:rsidRDefault="00F60A0C" w:rsidP="00D52932">
            <w:pPr>
              <w:spacing w:after="0" w:line="240" w:lineRule="auto"/>
              <w:jc w:val="center"/>
              <w:rPr>
                <w:rFonts w:ascii="Times New Roman" w:hAnsi="Times New Roman" w:cs="Times New Roman"/>
                <w:sz w:val="24"/>
                <w:szCs w:val="24"/>
              </w:rPr>
            </w:pPr>
            <w:r w:rsidRPr="00612333">
              <w:rPr>
                <w:rFonts w:ascii="Times New Roman" w:hAnsi="Times New Roman" w:cs="Times New Roman"/>
                <w:sz w:val="24"/>
                <w:szCs w:val="24"/>
              </w:rPr>
              <w:t>Nositelj izrade izvješća: Grad Ploče</w:t>
            </w:r>
          </w:p>
          <w:p w14:paraId="3B214AB1" w14:textId="45B1AB49" w:rsidR="00F60A0C" w:rsidRPr="00612333" w:rsidRDefault="00F60A0C" w:rsidP="00D52932">
            <w:pPr>
              <w:spacing w:after="0" w:line="240" w:lineRule="auto"/>
              <w:jc w:val="center"/>
              <w:rPr>
                <w:rFonts w:ascii="Times New Roman" w:hAnsi="Times New Roman" w:cs="Times New Roman"/>
                <w:sz w:val="24"/>
                <w:szCs w:val="24"/>
              </w:rPr>
            </w:pPr>
            <w:r w:rsidRPr="00612333">
              <w:rPr>
                <w:rFonts w:ascii="Times New Roman" w:hAnsi="Times New Roman" w:cs="Times New Roman"/>
                <w:sz w:val="24"/>
                <w:szCs w:val="24"/>
              </w:rPr>
              <w:t xml:space="preserve">Ploče, </w:t>
            </w:r>
            <w:r w:rsidR="00506659" w:rsidRPr="00612333">
              <w:rPr>
                <w:rFonts w:ascii="Times New Roman" w:hAnsi="Times New Roman" w:cs="Times New Roman"/>
                <w:sz w:val="24"/>
                <w:szCs w:val="24"/>
              </w:rPr>
              <w:t>20. kolovoza 2026. godine</w:t>
            </w:r>
          </w:p>
        </w:tc>
      </w:tr>
      <w:bookmarkEnd w:id="0"/>
      <w:tr w:rsidR="00E13B9B" w:rsidRPr="00612333" w14:paraId="1E0E724B" w14:textId="77777777" w:rsidTr="009B5F9F">
        <w:tc>
          <w:tcPr>
            <w:tcW w:w="4531" w:type="dxa"/>
          </w:tcPr>
          <w:p w14:paraId="0BBA0C59" w14:textId="77777777" w:rsidR="00200CB5" w:rsidRPr="00612333" w:rsidRDefault="00200CB5" w:rsidP="003E1BEA">
            <w:pPr>
              <w:spacing w:after="0" w:line="240" w:lineRule="auto"/>
              <w:rPr>
                <w:rFonts w:ascii="Times New Roman" w:hAnsi="Times New Roman" w:cs="Times New Roman"/>
                <w:sz w:val="24"/>
                <w:szCs w:val="24"/>
              </w:rPr>
            </w:pPr>
          </w:p>
          <w:p w14:paraId="542030CB" w14:textId="340E6E2E" w:rsidR="00E13B9B" w:rsidRPr="00612333" w:rsidRDefault="00D00026" w:rsidP="00C452C7">
            <w:pPr>
              <w:spacing w:after="0" w:line="276" w:lineRule="auto"/>
              <w:rPr>
                <w:rFonts w:ascii="Times New Roman" w:hAnsi="Times New Roman" w:cs="Times New Roman"/>
                <w:sz w:val="24"/>
                <w:szCs w:val="24"/>
              </w:rPr>
            </w:pPr>
            <w:r w:rsidRPr="00612333">
              <w:rPr>
                <w:rFonts w:ascii="Times New Roman" w:hAnsi="Times New Roman" w:cs="Times New Roman"/>
                <w:sz w:val="24"/>
                <w:szCs w:val="24"/>
              </w:rPr>
              <w:t>Naziv akta za koji je provedeno savjetovanje s javnošću</w:t>
            </w:r>
          </w:p>
          <w:p w14:paraId="7749B718" w14:textId="7B7860A2" w:rsidR="00200CB5" w:rsidRPr="00612333" w:rsidRDefault="00200CB5" w:rsidP="003E1BEA">
            <w:pPr>
              <w:spacing w:after="0" w:line="240" w:lineRule="auto"/>
              <w:rPr>
                <w:rFonts w:ascii="Times New Roman" w:hAnsi="Times New Roman" w:cs="Times New Roman"/>
                <w:sz w:val="24"/>
                <w:szCs w:val="24"/>
              </w:rPr>
            </w:pPr>
          </w:p>
        </w:tc>
        <w:tc>
          <w:tcPr>
            <w:tcW w:w="4485" w:type="dxa"/>
          </w:tcPr>
          <w:p w14:paraId="5B3E16F0" w14:textId="77777777" w:rsidR="00285AB5" w:rsidRPr="00612333" w:rsidRDefault="00285AB5" w:rsidP="00237024">
            <w:pPr>
              <w:spacing w:after="0" w:line="276" w:lineRule="auto"/>
              <w:jc w:val="both"/>
              <w:rPr>
                <w:rFonts w:ascii="Times New Roman" w:hAnsi="Times New Roman" w:cs="Times New Roman"/>
                <w:sz w:val="24"/>
                <w:szCs w:val="24"/>
              </w:rPr>
            </w:pPr>
          </w:p>
          <w:p w14:paraId="04391CB1" w14:textId="32E7BB38" w:rsidR="00E13B9B" w:rsidRPr="00612333" w:rsidRDefault="003009BE" w:rsidP="00237024">
            <w:pPr>
              <w:spacing w:after="0" w:line="276" w:lineRule="auto"/>
              <w:jc w:val="both"/>
              <w:rPr>
                <w:rFonts w:ascii="Times New Roman" w:hAnsi="Times New Roman" w:cs="Times New Roman"/>
                <w:sz w:val="24"/>
                <w:szCs w:val="24"/>
              </w:rPr>
            </w:pPr>
            <w:r w:rsidRPr="00612333">
              <w:rPr>
                <w:rFonts w:ascii="Times New Roman" w:hAnsi="Times New Roman" w:cs="Times New Roman"/>
                <w:sz w:val="24"/>
                <w:szCs w:val="24"/>
              </w:rPr>
              <w:t>Nacrt prijedloga Pravilnika o provedbi postupka jednostavne nabave</w:t>
            </w:r>
          </w:p>
        </w:tc>
      </w:tr>
      <w:tr w:rsidR="00E13B9B" w:rsidRPr="00612333" w14:paraId="0CD9027A" w14:textId="77777777" w:rsidTr="007D1C0C">
        <w:tc>
          <w:tcPr>
            <w:tcW w:w="4531" w:type="dxa"/>
          </w:tcPr>
          <w:p w14:paraId="76B1B2F8" w14:textId="77777777" w:rsidR="000846B4" w:rsidRPr="00612333" w:rsidRDefault="000846B4" w:rsidP="00287DAC">
            <w:pPr>
              <w:spacing w:after="0" w:line="276" w:lineRule="auto"/>
              <w:rPr>
                <w:rFonts w:ascii="Times New Roman" w:hAnsi="Times New Roman" w:cs="Times New Roman"/>
                <w:sz w:val="24"/>
                <w:szCs w:val="24"/>
              </w:rPr>
            </w:pPr>
          </w:p>
          <w:p w14:paraId="3D16721D" w14:textId="5076C007" w:rsidR="00E13B9B" w:rsidRPr="00612333" w:rsidRDefault="00E02C89" w:rsidP="00287DAC">
            <w:pPr>
              <w:spacing w:after="0" w:line="276" w:lineRule="auto"/>
              <w:rPr>
                <w:rFonts w:ascii="Times New Roman" w:hAnsi="Times New Roman" w:cs="Times New Roman"/>
                <w:sz w:val="24"/>
                <w:szCs w:val="24"/>
              </w:rPr>
            </w:pPr>
            <w:r w:rsidRPr="00612333">
              <w:rPr>
                <w:rFonts w:ascii="Times New Roman" w:hAnsi="Times New Roman" w:cs="Times New Roman"/>
                <w:sz w:val="24"/>
                <w:szCs w:val="24"/>
              </w:rPr>
              <w:t>Naziv tijela nadležnog za izradu nacrta/provedbu savjetovanja</w:t>
            </w:r>
          </w:p>
          <w:p w14:paraId="52AE74DC" w14:textId="675182DE" w:rsidR="00200CB5" w:rsidRPr="00612333" w:rsidRDefault="00200CB5" w:rsidP="003E1BEA">
            <w:pPr>
              <w:spacing w:after="0" w:line="240" w:lineRule="auto"/>
              <w:rPr>
                <w:rFonts w:ascii="Times New Roman" w:hAnsi="Times New Roman" w:cs="Times New Roman"/>
                <w:sz w:val="24"/>
                <w:szCs w:val="24"/>
              </w:rPr>
            </w:pPr>
          </w:p>
        </w:tc>
        <w:tc>
          <w:tcPr>
            <w:tcW w:w="4485" w:type="dxa"/>
            <w:vAlign w:val="center"/>
          </w:tcPr>
          <w:p w14:paraId="3265F79D" w14:textId="3E503638" w:rsidR="00E13B9B" w:rsidRPr="00612333" w:rsidRDefault="003009BE" w:rsidP="007D1C0C">
            <w:pPr>
              <w:spacing w:after="0" w:line="240" w:lineRule="auto"/>
              <w:rPr>
                <w:rFonts w:ascii="Times New Roman" w:eastAsia="Times New Roman" w:hAnsi="Times New Roman" w:cs="Times New Roman"/>
                <w:sz w:val="24"/>
                <w:szCs w:val="24"/>
              </w:rPr>
            </w:pPr>
            <w:r w:rsidRPr="00612333">
              <w:rPr>
                <w:rFonts w:ascii="Times New Roman" w:hAnsi="Times New Roman" w:cs="Times New Roman"/>
                <w:sz w:val="24"/>
                <w:szCs w:val="24"/>
              </w:rPr>
              <w:t>Grad Ploče, Upravni odjel za gospodarski razvoj</w:t>
            </w:r>
            <w:r w:rsidRPr="00612333">
              <w:rPr>
                <w:rFonts w:ascii="Times New Roman" w:eastAsia="Times New Roman" w:hAnsi="Times New Roman" w:cs="Times New Roman"/>
                <w:sz w:val="24"/>
                <w:szCs w:val="24"/>
              </w:rPr>
              <w:t xml:space="preserve"> </w:t>
            </w:r>
          </w:p>
        </w:tc>
      </w:tr>
      <w:tr w:rsidR="00E13B9B" w:rsidRPr="00612333" w14:paraId="1CD3BE3A" w14:textId="77777777" w:rsidTr="009B5F9F">
        <w:tc>
          <w:tcPr>
            <w:tcW w:w="4531" w:type="dxa"/>
          </w:tcPr>
          <w:p w14:paraId="1408C6A1" w14:textId="77777777" w:rsidR="00200CB5" w:rsidRPr="00612333" w:rsidRDefault="00200CB5" w:rsidP="003E1BEA">
            <w:pPr>
              <w:spacing w:after="0" w:line="240" w:lineRule="auto"/>
              <w:rPr>
                <w:rFonts w:ascii="Times New Roman" w:hAnsi="Times New Roman" w:cs="Times New Roman"/>
                <w:sz w:val="24"/>
                <w:szCs w:val="24"/>
              </w:rPr>
            </w:pPr>
          </w:p>
          <w:p w14:paraId="64A8BC7A" w14:textId="77777777" w:rsidR="000846B4" w:rsidRPr="00612333" w:rsidRDefault="000846B4" w:rsidP="00EE29E5">
            <w:pPr>
              <w:spacing w:after="0" w:line="276" w:lineRule="auto"/>
              <w:rPr>
                <w:rFonts w:ascii="Times New Roman" w:hAnsi="Times New Roman" w:cs="Times New Roman"/>
                <w:sz w:val="24"/>
                <w:szCs w:val="24"/>
              </w:rPr>
            </w:pPr>
          </w:p>
          <w:p w14:paraId="7625B080" w14:textId="77777777" w:rsidR="000846B4" w:rsidRPr="00612333" w:rsidRDefault="000846B4" w:rsidP="00EE29E5">
            <w:pPr>
              <w:spacing w:after="0" w:line="276" w:lineRule="auto"/>
              <w:rPr>
                <w:rFonts w:ascii="Times New Roman" w:hAnsi="Times New Roman" w:cs="Times New Roman"/>
                <w:sz w:val="24"/>
                <w:szCs w:val="24"/>
              </w:rPr>
            </w:pPr>
          </w:p>
          <w:p w14:paraId="40D6C2A7" w14:textId="77777777" w:rsidR="005A29A7" w:rsidRPr="00612333" w:rsidRDefault="005A29A7" w:rsidP="00EE29E5">
            <w:pPr>
              <w:spacing w:after="0" w:line="276" w:lineRule="auto"/>
              <w:rPr>
                <w:rFonts w:ascii="Times New Roman" w:hAnsi="Times New Roman" w:cs="Times New Roman"/>
                <w:sz w:val="24"/>
                <w:szCs w:val="24"/>
              </w:rPr>
            </w:pPr>
          </w:p>
          <w:p w14:paraId="5E2C8FF2" w14:textId="09F64B9A" w:rsidR="00E13B9B" w:rsidRPr="00612333" w:rsidRDefault="000846B4" w:rsidP="003009BE">
            <w:pPr>
              <w:spacing w:after="0" w:line="276" w:lineRule="auto"/>
              <w:rPr>
                <w:rFonts w:ascii="Times New Roman" w:hAnsi="Times New Roman" w:cs="Times New Roman"/>
                <w:sz w:val="24"/>
                <w:szCs w:val="24"/>
              </w:rPr>
            </w:pPr>
            <w:r w:rsidRPr="00612333">
              <w:rPr>
                <w:rFonts w:ascii="Times New Roman" w:hAnsi="Times New Roman" w:cs="Times New Roman"/>
                <w:sz w:val="24"/>
                <w:szCs w:val="24"/>
              </w:rPr>
              <w:t>Razlozi za donošenje akta i ciljevi koji se njime žele postići uz sažetak ključnih pitanja</w:t>
            </w:r>
          </w:p>
          <w:p w14:paraId="5AC196D0" w14:textId="2FB8C364" w:rsidR="00200CB5" w:rsidRPr="00612333" w:rsidRDefault="00200CB5" w:rsidP="003E1BEA">
            <w:pPr>
              <w:spacing w:after="0" w:line="240" w:lineRule="auto"/>
              <w:rPr>
                <w:rFonts w:ascii="Times New Roman" w:hAnsi="Times New Roman" w:cs="Times New Roman"/>
                <w:sz w:val="24"/>
                <w:szCs w:val="24"/>
              </w:rPr>
            </w:pPr>
          </w:p>
        </w:tc>
        <w:tc>
          <w:tcPr>
            <w:tcW w:w="4485" w:type="dxa"/>
          </w:tcPr>
          <w:p w14:paraId="3FE5AD8B" w14:textId="77777777" w:rsidR="00A52AB0" w:rsidRPr="00612333" w:rsidRDefault="00A52AB0" w:rsidP="00237024">
            <w:pPr>
              <w:jc w:val="both"/>
              <w:rPr>
                <w:rFonts w:ascii="Times New Roman" w:hAnsi="Times New Roman" w:cs="Times New Roman"/>
                <w:sz w:val="24"/>
                <w:szCs w:val="24"/>
                <w:lang w:eastAsia="en-US"/>
              </w:rPr>
            </w:pPr>
          </w:p>
          <w:p w14:paraId="4FC39263" w14:textId="74B142E9" w:rsidR="00171AD5" w:rsidRPr="00612333" w:rsidRDefault="000846B4" w:rsidP="00237024">
            <w:pPr>
              <w:jc w:val="both"/>
              <w:rPr>
                <w:rFonts w:ascii="Times New Roman" w:hAnsi="Times New Roman" w:cs="Times New Roman"/>
                <w:sz w:val="24"/>
                <w:szCs w:val="24"/>
                <w:highlight w:val="yellow"/>
                <w:lang w:eastAsia="en-US"/>
              </w:rPr>
            </w:pPr>
            <w:r w:rsidRPr="00612333">
              <w:rPr>
                <w:rFonts w:ascii="Times New Roman" w:hAnsi="Times New Roman" w:cs="Times New Roman"/>
                <w:sz w:val="24"/>
                <w:szCs w:val="24"/>
                <w:lang w:eastAsia="en-US"/>
              </w:rPr>
              <w:t xml:space="preserve">Osnovni cilj savjetovanja bio je </w:t>
            </w:r>
            <w:r w:rsidR="00285AB5" w:rsidRPr="00612333">
              <w:rPr>
                <w:rFonts w:ascii="Times New Roman" w:hAnsi="Times New Roman" w:cs="Times New Roman"/>
                <w:sz w:val="24"/>
                <w:szCs w:val="24"/>
                <w:lang w:eastAsia="en-US"/>
              </w:rPr>
              <w:t xml:space="preserve">upoznavanje i </w:t>
            </w:r>
            <w:r w:rsidRPr="00612333">
              <w:rPr>
                <w:rFonts w:ascii="Times New Roman" w:hAnsi="Times New Roman" w:cs="Times New Roman"/>
                <w:sz w:val="24"/>
                <w:szCs w:val="24"/>
                <w:lang w:eastAsia="en-US"/>
              </w:rPr>
              <w:t>dobivanje povratnih informacija od zainteresirane javnosti u svezi predložen</w:t>
            </w:r>
            <w:r w:rsidR="00BE2B22" w:rsidRPr="00612333">
              <w:rPr>
                <w:rFonts w:ascii="Times New Roman" w:hAnsi="Times New Roman" w:cs="Times New Roman"/>
                <w:sz w:val="24"/>
                <w:szCs w:val="24"/>
                <w:lang w:eastAsia="en-US"/>
              </w:rPr>
              <w:t xml:space="preserve">og </w:t>
            </w:r>
            <w:r w:rsidR="003009BE" w:rsidRPr="00612333">
              <w:rPr>
                <w:rFonts w:ascii="Times New Roman" w:hAnsi="Times New Roman" w:cs="Times New Roman"/>
                <w:sz w:val="24"/>
                <w:szCs w:val="24"/>
              </w:rPr>
              <w:t>Nacrt</w:t>
            </w:r>
            <w:r w:rsidR="003009BE" w:rsidRPr="00612333">
              <w:rPr>
                <w:rFonts w:ascii="Times New Roman" w:hAnsi="Times New Roman" w:cs="Times New Roman"/>
                <w:sz w:val="24"/>
                <w:szCs w:val="24"/>
              </w:rPr>
              <w:t>a</w:t>
            </w:r>
            <w:r w:rsidR="003009BE" w:rsidRPr="00612333">
              <w:rPr>
                <w:rFonts w:ascii="Times New Roman" w:hAnsi="Times New Roman" w:cs="Times New Roman"/>
                <w:sz w:val="24"/>
                <w:szCs w:val="24"/>
              </w:rPr>
              <w:t xml:space="preserve"> prijedloga Pravilnika o provedbi postupka jednostavne nabave</w:t>
            </w:r>
          </w:p>
        </w:tc>
      </w:tr>
      <w:tr w:rsidR="00E166FD" w:rsidRPr="00612333" w14:paraId="16F521A0" w14:textId="77777777" w:rsidTr="009B5F9F">
        <w:tc>
          <w:tcPr>
            <w:tcW w:w="4531" w:type="dxa"/>
          </w:tcPr>
          <w:p w14:paraId="7117850B" w14:textId="77777777" w:rsidR="00942C3C" w:rsidRPr="00612333" w:rsidRDefault="00942C3C" w:rsidP="00E166FD">
            <w:pPr>
              <w:spacing w:after="0" w:line="240" w:lineRule="auto"/>
              <w:rPr>
                <w:rFonts w:ascii="Times New Roman" w:hAnsi="Times New Roman" w:cs="Times New Roman"/>
                <w:sz w:val="24"/>
                <w:szCs w:val="24"/>
              </w:rPr>
            </w:pPr>
          </w:p>
          <w:p w14:paraId="7D9F6945" w14:textId="77777777" w:rsidR="00942C3C" w:rsidRPr="00612333" w:rsidRDefault="00942C3C" w:rsidP="00E166FD">
            <w:pPr>
              <w:spacing w:after="0" w:line="240" w:lineRule="auto"/>
              <w:rPr>
                <w:rFonts w:ascii="Times New Roman" w:hAnsi="Times New Roman" w:cs="Times New Roman"/>
                <w:sz w:val="24"/>
                <w:szCs w:val="24"/>
              </w:rPr>
            </w:pPr>
          </w:p>
          <w:p w14:paraId="5F6AB594" w14:textId="2E57E957" w:rsidR="00E166FD" w:rsidRPr="00612333" w:rsidRDefault="00E166FD" w:rsidP="00E166FD">
            <w:pPr>
              <w:spacing w:after="0" w:line="240" w:lineRule="auto"/>
              <w:rPr>
                <w:rFonts w:ascii="Times New Roman" w:hAnsi="Times New Roman" w:cs="Times New Roman"/>
                <w:sz w:val="24"/>
                <w:szCs w:val="24"/>
              </w:rPr>
            </w:pPr>
            <w:r w:rsidRPr="00612333">
              <w:rPr>
                <w:rFonts w:ascii="Times New Roman" w:hAnsi="Times New Roman" w:cs="Times New Roman"/>
                <w:sz w:val="24"/>
                <w:szCs w:val="24"/>
              </w:rPr>
              <w:t>Koji su predstavnici zainteresirane javnosti bili uključeni u postupak izrade odnosno u rad stručne radne skupine za izradu nacrta?</w:t>
            </w:r>
          </w:p>
          <w:p w14:paraId="3E879A06" w14:textId="77777777" w:rsidR="00E166FD" w:rsidRPr="00612333" w:rsidRDefault="00E166FD" w:rsidP="003E1BEA">
            <w:pPr>
              <w:spacing w:after="0" w:line="240" w:lineRule="auto"/>
              <w:rPr>
                <w:rFonts w:ascii="Times New Roman" w:hAnsi="Times New Roman" w:cs="Times New Roman"/>
                <w:sz w:val="24"/>
                <w:szCs w:val="24"/>
              </w:rPr>
            </w:pPr>
          </w:p>
        </w:tc>
        <w:tc>
          <w:tcPr>
            <w:tcW w:w="4485" w:type="dxa"/>
          </w:tcPr>
          <w:p w14:paraId="33776D77" w14:textId="77777777" w:rsidR="00BB6EE4" w:rsidRPr="00612333" w:rsidRDefault="00BB6EE4" w:rsidP="00BB6EE4">
            <w:pPr>
              <w:pStyle w:val="Odlomakpopisa"/>
              <w:ind w:left="360"/>
              <w:jc w:val="both"/>
              <w:rPr>
                <w:rFonts w:eastAsiaTheme="minorEastAsia"/>
                <w:noProof w:val="0"/>
                <w:sz w:val="24"/>
                <w:szCs w:val="24"/>
                <w:shd w:val="clear" w:color="auto" w:fill="FFFFFF"/>
                <w:lang w:val="hr-HR"/>
              </w:rPr>
            </w:pPr>
          </w:p>
          <w:p w14:paraId="6867437D" w14:textId="77777777" w:rsidR="00BB6EE4" w:rsidRPr="00612333" w:rsidRDefault="00BB6EE4" w:rsidP="00BB6EE4">
            <w:pPr>
              <w:pStyle w:val="Odlomakpopisa"/>
              <w:ind w:left="360"/>
              <w:jc w:val="both"/>
              <w:rPr>
                <w:rFonts w:eastAsiaTheme="minorEastAsia"/>
                <w:noProof w:val="0"/>
                <w:sz w:val="24"/>
                <w:szCs w:val="24"/>
                <w:shd w:val="clear" w:color="auto" w:fill="FFFFFF"/>
                <w:lang w:val="hr-HR"/>
              </w:rPr>
            </w:pPr>
          </w:p>
          <w:p w14:paraId="3AD51E13" w14:textId="77777777" w:rsidR="006F3F84" w:rsidRDefault="006F3F84" w:rsidP="00BB6EE4">
            <w:pPr>
              <w:jc w:val="both"/>
              <w:rPr>
                <w:rFonts w:ascii="Times New Roman" w:hAnsi="Times New Roman" w:cs="Times New Roman"/>
                <w:sz w:val="24"/>
                <w:szCs w:val="24"/>
                <w:shd w:val="clear" w:color="auto" w:fill="FFFFFF"/>
              </w:rPr>
            </w:pPr>
          </w:p>
          <w:p w14:paraId="732CC100" w14:textId="022AB101" w:rsidR="00E166FD" w:rsidRPr="00612333" w:rsidRDefault="00BB6EE4" w:rsidP="00BB6EE4">
            <w:pPr>
              <w:jc w:val="both"/>
              <w:rPr>
                <w:rFonts w:ascii="Times New Roman" w:hAnsi="Times New Roman" w:cs="Times New Roman"/>
                <w:sz w:val="24"/>
                <w:szCs w:val="24"/>
                <w:shd w:val="clear" w:color="auto" w:fill="FFFFFF"/>
              </w:rPr>
            </w:pPr>
            <w:r w:rsidRPr="00612333">
              <w:rPr>
                <w:rFonts w:ascii="Times New Roman" w:hAnsi="Times New Roman" w:cs="Times New Roman"/>
                <w:sz w:val="24"/>
                <w:szCs w:val="24"/>
                <w:shd w:val="clear" w:color="auto" w:fill="FFFFFF"/>
              </w:rPr>
              <w:t>Za izradu nacrta nije bila osnovana stručna radna skupina.</w:t>
            </w:r>
          </w:p>
        </w:tc>
      </w:tr>
      <w:tr w:rsidR="00E13B9B" w:rsidRPr="00612333" w14:paraId="4FB6D2E9" w14:textId="77777777" w:rsidTr="00D52932">
        <w:tc>
          <w:tcPr>
            <w:tcW w:w="4531" w:type="dxa"/>
          </w:tcPr>
          <w:p w14:paraId="4D90F147" w14:textId="77777777" w:rsidR="00200CB5" w:rsidRPr="00612333" w:rsidRDefault="00200CB5" w:rsidP="003E1BEA">
            <w:pPr>
              <w:spacing w:after="0" w:line="240" w:lineRule="auto"/>
              <w:rPr>
                <w:rFonts w:ascii="Times New Roman" w:hAnsi="Times New Roman" w:cs="Times New Roman"/>
                <w:sz w:val="24"/>
                <w:szCs w:val="24"/>
              </w:rPr>
            </w:pPr>
          </w:p>
          <w:p w14:paraId="250C6AFA" w14:textId="77777777" w:rsidR="00F60AD4" w:rsidRPr="00612333" w:rsidRDefault="00F60AD4" w:rsidP="00570E93">
            <w:pPr>
              <w:spacing w:after="0" w:line="276" w:lineRule="auto"/>
              <w:rPr>
                <w:rFonts w:ascii="Times New Roman" w:hAnsi="Times New Roman" w:cs="Times New Roman"/>
                <w:sz w:val="24"/>
                <w:szCs w:val="24"/>
              </w:rPr>
            </w:pPr>
          </w:p>
          <w:p w14:paraId="2654C1C4" w14:textId="031CBB9E" w:rsidR="00E13B9B" w:rsidRPr="00612333" w:rsidRDefault="00F60AD4" w:rsidP="00570E93">
            <w:pPr>
              <w:spacing w:after="0" w:line="276" w:lineRule="auto"/>
              <w:rPr>
                <w:rFonts w:ascii="Times New Roman" w:hAnsi="Times New Roman" w:cs="Times New Roman"/>
                <w:sz w:val="24"/>
                <w:szCs w:val="24"/>
              </w:rPr>
            </w:pPr>
            <w:r w:rsidRPr="00612333">
              <w:rPr>
                <w:rFonts w:ascii="Times New Roman" w:hAnsi="Times New Roman" w:cs="Times New Roman"/>
                <w:sz w:val="24"/>
                <w:szCs w:val="24"/>
              </w:rPr>
              <w:t>Objava dokumenta za savjetovanje</w:t>
            </w:r>
          </w:p>
          <w:p w14:paraId="50C29BA7" w14:textId="4C850670" w:rsidR="00200CB5" w:rsidRPr="00612333" w:rsidRDefault="00200CB5" w:rsidP="003E1BEA">
            <w:pPr>
              <w:spacing w:after="0" w:line="240" w:lineRule="auto"/>
              <w:rPr>
                <w:rFonts w:ascii="Times New Roman" w:hAnsi="Times New Roman" w:cs="Times New Roman"/>
                <w:sz w:val="24"/>
                <w:szCs w:val="24"/>
              </w:rPr>
            </w:pPr>
          </w:p>
        </w:tc>
        <w:tc>
          <w:tcPr>
            <w:tcW w:w="4485" w:type="dxa"/>
          </w:tcPr>
          <w:p w14:paraId="2C17787B" w14:textId="77777777" w:rsidR="006F3F84" w:rsidRDefault="006F3F84" w:rsidP="002454D3">
            <w:pPr>
              <w:pStyle w:val="xxmsonormal"/>
              <w:spacing w:line="276" w:lineRule="auto"/>
              <w:jc w:val="both"/>
              <w:rPr>
                <w:rFonts w:ascii="Times New Roman" w:hAnsi="Times New Roman" w:cs="Times New Roman"/>
                <w:sz w:val="24"/>
                <w:szCs w:val="24"/>
              </w:rPr>
            </w:pPr>
          </w:p>
          <w:p w14:paraId="54DA247E" w14:textId="1CEF86EA" w:rsidR="00FB142C" w:rsidRPr="00612333" w:rsidRDefault="003009BE" w:rsidP="002454D3">
            <w:pPr>
              <w:pStyle w:val="xxmsonormal"/>
              <w:spacing w:line="276" w:lineRule="auto"/>
              <w:jc w:val="both"/>
              <w:rPr>
                <w:rFonts w:ascii="Times New Roman" w:hAnsi="Times New Roman" w:cs="Times New Roman"/>
                <w:sz w:val="24"/>
                <w:szCs w:val="24"/>
              </w:rPr>
            </w:pPr>
            <w:r w:rsidRPr="00612333">
              <w:rPr>
                <w:rFonts w:ascii="Times New Roman" w:hAnsi="Times New Roman" w:cs="Times New Roman"/>
                <w:sz w:val="24"/>
                <w:szCs w:val="24"/>
              </w:rPr>
              <w:t>https://ploce.hr/wp-content/uploads/2026/08/00206BFE0D64260814172119.pdf</w:t>
            </w:r>
          </w:p>
        </w:tc>
      </w:tr>
      <w:tr w:rsidR="00E13B9B" w:rsidRPr="00612333" w14:paraId="1D7EE560" w14:textId="77777777" w:rsidTr="003033C4">
        <w:tc>
          <w:tcPr>
            <w:tcW w:w="4531" w:type="dxa"/>
            <w:vAlign w:val="center"/>
          </w:tcPr>
          <w:p w14:paraId="67E97568" w14:textId="77777777" w:rsidR="00200CB5" w:rsidRPr="00612333" w:rsidRDefault="00200CB5" w:rsidP="003033C4">
            <w:pPr>
              <w:spacing w:after="0" w:line="240" w:lineRule="auto"/>
              <w:rPr>
                <w:rFonts w:ascii="Times New Roman" w:hAnsi="Times New Roman" w:cs="Times New Roman"/>
                <w:sz w:val="24"/>
                <w:szCs w:val="24"/>
              </w:rPr>
            </w:pPr>
          </w:p>
          <w:p w14:paraId="6E132238" w14:textId="4DEF276B" w:rsidR="00E13B9B" w:rsidRPr="00612333" w:rsidRDefault="008F6B4A" w:rsidP="003033C4">
            <w:pPr>
              <w:spacing w:after="0" w:line="276" w:lineRule="auto"/>
              <w:rPr>
                <w:rFonts w:ascii="Times New Roman" w:hAnsi="Times New Roman" w:cs="Times New Roman"/>
                <w:sz w:val="24"/>
                <w:szCs w:val="24"/>
              </w:rPr>
            </w:pPr>
            <w:r w:rsidRPr="00612333">
              <w:rPr>
                <w:rFonts w:ascii="Times New Roman" w:hAnsi="Times New Roman" w:cs="Times New Roman"/>
                <w:sz w:val="24"/>
                <w:szCs w:val="24"/>
              </w:rPr>
              <w:t>Razdoblje provedbe savjetovanja</w:t>
            </w:r>
          </w:p>
          <w:p w14:paraId="5FE0FD1C" w14:textId="024A0E4C" w:rsidR="00200CB5" w:rsidRPr="00612333" w:rsidRDefault="00200CB5" w:rsidP="003033C4">
            <w:pPr>
              <w:spacing w:after="0" w:line="240" w:lineRule="auto"/>
              <w:rPr>
                <w:rFonts w:ascii="Times New Roman" w:hAnsi="Times New Roman" w:cs="Times New Roman"/>
                <w:sz w:val="24"/>
                <w:szCs w:val="24"/>
              </w:rPr>
            </w:pPr>
          </w:p>
        </w:tc>
        <w:tc>
          <w:tcPr>
            <w:tcW w:w="4485" w:type="dxa"/>
          </w:tcPr>
          <w:p w14:paraId="555AF53C" w14:textId="5360EA51" w:rsidR="00513DB9" w:rsidRPr="00612333" w:rsidRDefault="006F3F84" w:rsidP="003646E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I</w:t>
            </w:r>
            <w:r w:rsidR="008F6B4A" w:rsidRPr="00612333">
              <w:rPr>
                <w:rFonts w:ascii="Times New Roman" w:hAnsi="Times New Roman" w:cs="Times New Roman"/>
                <w:sz w:val="24"/>
                <w:szCs w:val="24"/>
              </w:rPr>
              <w:t xml:space="preserve">nternetsko savjetovanje sa zainteresiranom javnošću provedeno je u razdoblju od </w:t>
            </w:r>
            <w:r w:rsidR="00F65A82" w:rsidRPr="00612333">
              <w:rPr>
                <w:rFonts w:ascii="Times New Roman" w:hAnsi="Times New Roman" w:cs="Times New Roman"/>
                <w:sz w:val="24"/>
                <w:szCs w:val="24"/>
              </w:rPr>
              <w:t>2</w:t>
            </w:r>
            <w:r w:rsidR="003009BE" w:rsidRPr="00612333">
              <w:rPr>
                <w:rFonts w:ascii="Times New Roman" w:hAnsi="Times New Roman" w:cs="Times New Roman"/>
                <w:sz w:val="24"/>
                <w:szCs w:val="24"/>
              </w:rPr>
              <w:t>1</w:t>
            </w:r>
            <w:r w:rsidR="008F6B4A" w:rsidRPr="00612333">
              <w:rPr>
                <w:rFonts w:ascii="Times New Roman" w:hAnsi="Times New Roman" w:cs="Times New Roman"/>
                <w:sz w:val="24"/>
                <w:szCs w:val="24"/>
              </w:rPr>
              <w:t xml:space="preserve">. </w:t>
            </w:r>
            <w:r w:rsidR="00F65A82" w:rsidRPr="00612333">
              <w:rPr>
                <w:rFonts w:ascii="Times New Roman" w:hAnsi="Times New Roman" w:cs="Times New Roman"/>
                <w:sz w:val="24"/>
                <w:szCs w:val="24"/>
              </w:rPr>
              <w:t>srpnja</w:t>
            </w:r>
            <w:r w:rsidR="008F6B4A" w:rsidRPr="00612333">
              <w:rPr>
                <w:rFonts w:ascii="Times New Roman" w:hAnsi="Times New Roman" w:cs="Times New Roman"/>
                <w:sz w:val="24"/>
                <w:szCs w:val="24"/>
              </w:rPr>
              <w:t xml:space="preserve"> </w:t>
            </w:r>
            <w:r w:rsidR="003009BE" w:rsidRPr="00612333">
              <w:rPr>
                <w:rFonts w:ascii="Times New Roman" w:hAnsi="Times New Roman" w:cs="Times New Roman"/>
                <w:sz w:val="24"/>
                <w:szCs w:val="24"/>
              </w:rPr>
              <w:t xml:space="preserve">2026. godine </w:t>
            </w:r>
            <w:r w:rsidR="008F6B4A" w:rsidRPr="00612333">
              <w:rPr>
                <w:rFonts w:ascii="Times New Roman" w:hAnsi="Times New Roman" w:cs="Times New Roman"/>
                <w:sz w:val="24"/>
                <w:szCs w:val="24"/>
              </w:rPr>
              <w:t xml:space="preserve">do </w:t>
            </w:r>
            <w:r w:rsidR="003009BE" w:rsidRPr="00612333">
              <w:rPr>
                <w:rFonts w:ascii="Times New Roman" w:hAnsi="Times New Roman" w:cs="Times New Roman"/>
                <w:sz w:val="24"/>
                <w:szCs w:val="24"/>
              </w:rPr>
              <w:t>19. kolovoza 2026. godine</w:t>
            </w:r>
            <w:r>
              <w:rPr>
                <w:rFonts w:ascii="Times New Roman" w:hAnsi="Times New Roman" w:cs="Times New Roman"/>
                <w:sz w:val="24"/>
                <w:szCs w:val="24"/>
              </w:rPr>
              <w:t>.</w:t>
            </w:r>
          </w:p>
        </w:tc>
      </w:tr>
      <w:tr w:rsidR="00E13B9B" w:rsidRPr="00612333" w14:paraId="52BBC580" w14:textId="77777777" w:rsidTr="00D52932">
        <w:tc>
          <w:tcPr>
            <w:tcW w:w="4531" w:type="dxa"/>
          </w:tcPr>
          <w:p w14:paraId="04FA81BC" w14:textId="77777777" w:rsidR="008C40C1" w:rsidRPr="00612333" w:rsidRDefault="008C40C1" w:rsidP="003E1BEA">
            <w:pPr>
              <w:spacing w:after="0" w:line="240" w:lineRule="auto"/>
              <w:rPr>
                <w:rFonts w:ascii="Times New Roman" w:hAnsi="Times New Roman" w:cs="Times New Roman"/>
                <w:sz w:val="24"/>
                <w:szCs w:val="24"/>
              </w:rPr>
            </w:pPr>
          </w:p>
          <w:p w14:paraId="7039D775" w14:textId="10A6AAB4" w:rsidR="00E13B9B" w:rsidRPr="00612333" w:rsidRDefault="00BF651B" w:rsidP="003E1BEA">
            <w:pPr>
              <w:spacing w:after="0" w:line="240" w:lineRule="auto"/>
              <w:rPr>
                <w:rFonts w:ascii="Times New Roman" w:hAnsi="Times New Roman" w:cs="Times New Roman"/>
                <w:sz w:val="24"/>
                <w:szCs w:val="24"/>
              </w:rPr>
            </w:pPr>
            <w:r w:rsidRPr="00612333">
              <w:rPr>
                <w:rFonts w:ascii="Times New Roman" w:hAnsi="Times New Roman" w:cs="Times New Roman"/>
                <w:sz w:val="24"/>
                <w:szCs w:val="24"/>
              </w:rPr>
              <w:t>Pregled osnovnih pokazatelja uključenosti savjetovanja s javnošću</w:t>
            </w:r>
          </w:p>
          <w:p w14:paraId="2FBC4D45" w14:textId="4E215800" w:rsidR="00200CB5" w:rsidRPr="00612333" w:rsidRDefault="00200CB5" w:rsidP="003E1BEA">
            <w:pPr>
              <w:spacing w:after="0" w:line="240" w:lineRule="auto"/>
              <w:rPr>
                <w:rFonts w:ascii="Times New Roman" w:hAnsi="Times New Roman" w:cs="Times New Roman"/>
                <w:sz w:val="24"/>
                <w:szCs w:val="24"/>
              </w:rPr>
            </w:pPr>
          </w:p>
        </w:tc>
        <w:tc>
          <w:tcPr>
            <w:tcW w:w="4485" w:type="dxa"/>
          </w:tcPr>
          <w:p w14:paraId="29BADF06" w14:textId="1198C431" w:rsidR="00BF651B" w:rsidRPr="00612333" w:rsidRDefault="00BF651B" w:rsidP="003646EB">
            <w:pPr>
              <w:jc w:val="both"/>
              <w:rPr>
                <w:rFonts w:ascii="Times New Roman" w:hAnsi="Times New Roman" w:cs="Times New Roman"/>
                <w:sz w:val="24"/>
                <w:szCs w:val="24"/>
                <w:lang w:eastAsia="en-US"/>
              </w:rPr>
            </w:pPr>
            <w:r w:rsidRPr="00612333">
              <w:rPr>
                <w:rFonts w:ascii="Times New Roman" w:hAnsi="Times New Roman" w:cs="Times New Roman"/>
                <w:sz w:val="24"/>
                <w:szCs w:val="24"/>
                <w:lang w:eastAsia="en-US"/>
              </w:rPr>
              <w:t xml:space="preserve">Tijekom razdoblja trajanja savjetovanja na Nacrt </w:t>
            </w:r>
            <w:r w:rsidR="003009BE" w:rsidRPr="00612333">
              <w:rPr>
                <w:rFonts w:ascii="Times New Roman" w:hAnsi="Times New Roman" w:cs="Times New Roman"/>
                <w:sz w:val="24"/>
                <w:szCs w:val="24"/>
                <w:lang w:eastAsia="en-US"/>
              </w:rPr>
              <w:t xml:space="preserve">prijedloga pravilnika </w:t>
            </w:r>
            <w:r w:rsidR="00857EA3" w:rsidRPr="00612333">
              <w:rPr>
                <w:rFonts w:ascii="Times New Roman" w:hAnsi="Times New Roman" w:cs="Times New Roman"/>
                <w:sz w:val="24"/>
                <w:szCs w:val="24"/>
                <w:lang w:eastAsia="en-US"/>
              </w:rPr>
              <w:t>pristiglo je 15</w:t>
            </w:r>
            <w:r w:rsidR="003009BE" w:rsidRPr="00612333">
              <w:rPr>
                <w:rFonts w:ascii="Times New Roman" w:hAnsi="Times New Roman" w:cs="Times New Roman"/>
                <w:sz w:val="24"/>
                <w:szCs w:val="24"/>
                <w:lang w:eastAsia="en-US"/>
              </w:rPr>
              <w:t xml:space="preserve"> prijedloga od strane jednog građanina</w:t>
            </w:r>
            <w:r w:rsidR="006F3F84">
              <w:rPr>
                <w:rFonts w:ascii="Times New Roman" w:hAnsi="Times New Roman" w:cs="Times New Roman"/>
                <w:sz w:val="24"/>
                <w:szCs w:val="24"/>
                <w:lang w:eastAsia="en-US"/>
              </w:rPr>
              <w:t>,</w:t>
            </w:r>
            <w:r w:rsidR="003009BE" w:rsidRPr="00612333">
              <w:rPr>
                <w:rFonts w:ascii="Times New Roman" w:hAnsi="Times New Roman" w:cs="Times New Roman"/>
                <w:sz w:val="24"/>
                <w:szCs w:val="24"/>
                <w:lang w:eastAsia="en-US"/>
              </w:rPr>
              <w:t xml:space="preserve"> koji je u obrascu predložio da se </w:t>
            </w:r>
            <w:r w:rsidR="00C71A57" w:rsidRPr="00612333">
              <w:rPr>
                <w:rFonts w:ascii="Times New Roman" w:hAnsi="Times New Roman" w:cs="Times New Roman"/>
                <w:sz w:val="24"/>
                <w:szCs w:val="24"/>
                <w:lang w:eastAsia="en-US"/>
              </w:rPr>
              <w:t>dostavljeni prijedlozi razmatraju i usvoje kao cjelina.</w:t>
            </w:r>
            <w:r w:rsidR="003009BE" w:rsidRPr="00612333">
              <w:rPr>
                <w:rFonts w:ascii="Times New Roman" w:hAnsi="Times New Roman" w:cs="Times New Roman"/>
                <w:sz w:val="24"/>
                <w:szCs w:val="24"/>
                <w:lang w:eastAsia="en-US"/>
              </w:rPr>
              <w:t xml:space="preserve"> </w:t>
            </w:r>
          </w:p>
          <w:p w14:paraId="65ED1141" w14:textId="77777777" w:rsidR="00E13B9B" w:rsidRPr="00612333" w:rsidRDefault="00E13B9B" w:rsidP="00F976C6">
            <w:pPr>
              <w:spacing w:after="0" w:line="240" w:lineRule="auto"/>
              <w:rPr>
                <w:rFonts w:ascii="Times New Roman" w:hAnsi="Times New Roman" w:cs="Times New Roman"/>
                <w:sz w:val="24"/>
                <w:szCs w:val="24"/>
              </w:rPr>
            </w:pPr>
          </w:p>
        </w:tc>
      </w:tr>
      <w:tr w:rsidR="00435AB5" w:rsidRPr="00612333" w14:paraId="2157185B" w14:textId="77777777" w:rsidTr="006F02B9">
        <w:tc>
          <w:tcPr>
            <w:tcW w:w="4531" w:type="dxa"/>
          </w:tcPr>
          <w:p w14:paraId="24AAF1CF" w14:textId="77777777" w:rsidR="00614377" w:rsidRPr="00612333" w:rsidRDefault="00614377" w:rsidP="003E1BEA">
            <w:pPr>
              <w:spacing w:after="0" w:line="240" w:lineRule="auto"/>
              <w:rPr>
                <w:rFonts w:ascii="Times New Roman" w:hAnsi="Times New Roman" w:cs="Times New Roman"/>
                <w:sz w:val="24"/>
                <w:szCs w:val="24"/>
              </w:rPr>
            </w:pPr>
          </w:p>
          <w:p w14:paraId="26E28763" w14:textId="1333099F" w:rsidR="00435AB5" w:rsidRPr="00612333" w:rsidRDefault="00435AB5" w:rsidP="003E1BEA">
            <w:pPr>
              <w:spacing w:after="0" w:line="240" w:lineRule="auto"/>
              <w:rPr>
                <w:rFonts w:ascii="Times New Roman" w:hAnsi="Times New Roman" w:cs="Times New Roman"/>
                <w:sz w:val="24"/>
                <w:szCs w:val="24"/>
              </w:rPr>
            </w:pPr>
            <w:r w:rsidRPr="00612333">
              <w:rPr>
                <w:rFonts w:ascii="Times New Roman" w:hAnsi="Times New Roman" w:cs="Times New Roman"/>
                <w:sz w:val="24"/>
                <w:szCs w:val="24"/>
              </w:rPr>
              <w:t>Pregled prihvaćenih i neprihvaćenih prijedloga i</w:t>
            </w:r>
            <w:r w:rsidR="00BF4895" w:rsidRPr="00612333">
              <w:rPr>
                <w:rFonts w:ascii="Times New Roman" w:hAnsi="Times New Roman" w:cs="Times New Roman"/>
                <w:sz w:val="24"/>
                <w:szCs w:val="24"/>
              </w:rPr>
              <w:t>li</w:t>
            </w:r>
            <w:r w:rsidRPr="00612333">
              <w:rPr>
                <w:rFonts w:ascii="Times New Roman" w:hAnsi="Times New Roman" w:cs="Times New Roman"/>
                <w:sz w:val="24"/>
                <w:szCs w:val="24"/>
              </w:rPr>
              <w:t xml:space="preserve"> mišljenja s obrazloženjem </w:t>
            </w:r>
            <w:r w:rsidR="00614377" w:rsidRPr="00612333">
              <w:rPr>
                <w:rFonts w:ascii="Times New Roman" w:hAnsi="Times New Roman" w:cs="Times New Roman"/>
                <w:sz w:val="24"/>
                <w:szCs w:val="24"/>
              </w:rPr>
              <w:t>razloga za neprihvaćanje</w:t>
            </w:r>
          </w:p>
          <w:p w14:paraId="4B38E48B" w14:textId="2431D5C4" w:rsidR="00614377" w:rsidRPr="00612333" w:rsidRDefault="00614377" w:rsidP="003E1BEA">
            <w:pPr>
              <w:spacing w:after="0" w:line="240" w:lineRule="auto"/>
              <w:rPr>
                <w:rFonts w:ascii="Times New Roman" w:hAnsi="Times New Roman" w:cs="Times New Roman"/>
                <w:sz w:val="24"/>
                <w:szCs w:val="24"/>
              </w:rPr>
            </w:pPr>
          </w:p>
        </w:tc>
        <w:tc>
          <w:tcPr>
            <w:tcW w:w="4485" w:type="dxa"/>
            <w:vAlign w:val="center"/>
          </w:tcPr>
          <w:p w14:paraId="60A47CDD" w14:textId="71D2D7C6" w:rsidR="00435AB5" w:rsidRPr="00612333" w:rsidRDefault="00614377" w:rsidP="006F02B9">
            <w:pPr>
              <w:rPr>
                <w:rFonts w:ascii="Times New Roman" w:hAnsi="Times New Roman" w:cs="Times New Roman"/>
                <w:sz w:val="24"/>
                <w:szCs w:val="24"/>
              </w:rPr>
            </w:pPr>
            <w:r w:rsidRPr="00612333">
              <w:rPr>
                <w:rFonts w:ascii="Times New Roman" w:hAnsi="Times New Roman" w:cs="Times New Roman"/>
                <w:sz w:val="24"/>
                <w:szCs w:val="24"/>
              </w:rPr>
              <w:t>Tablica u privitku</w:t>
            </w:r>
            <w:r w:rsidR="003E25A9" w:rsidRPr="00612333">
              <w:rPr>
                <w:rFonts w:ascii="Times New Roman" w:hAnsi="Times New Roman" w:cs="Times New Roman"/>
                <w:sz w:val="24"/>
                <w:szCs w:val="24"/>
              </w:rPr>
              <w:t xml:space="preserve"> (Prilog 1)</w:t>
            </w:r>
          </w:p>
        </w:tc>
      </w:tr>
      <w:tr w:rsidR="00614377" w:rsidRPr="00612333" w14:paraId="5947917C" w14:textId="77777777" w:rsidTr="00FD6F28">
        <w:tc>
          <w:tcPr>
            <w:tcW w:w="4531" w:type="dxa"/>
          </w:tcPr>
          <w:p w14:paraId="67BA1D55" w14:textId="77777777" w:rsidR="00614377" w:rsidRPr="00612333" w:rsidRDefault="00614377" w:rsidP="003E1BEA">
            <w:pPr>
              <w:spacing w:after="0" w:line="240" w:lineRule="auto"/>
              <w:rPr>
                <w:rFonts w:ascii="Times New Roman" w:hAnsi="Times New Roman" w:cs="Times New Roman"/>
                <w:sz w:val="24"/>
                <w:szCs w:val="24"/>
              </w:rPr>
            </w:pPr>
          </w:p>
          <w:p w14:paraId="269C76CD" w14:textId="77777777" w:rsidR="00FD6F28" w:rsidRPr="00612333" w:rsidRDefault="00FD6F28" w:rsidP="003E1BEA">
            <w:pPr>
              <w:spacing w:after="0" w:line="240" w:lineRule="auto"/>
              <w:rPr>
                <w:rFonts w:ascii="Times New Roman" w:hAnsi="Times New Roman" w:cs="Times New Roman"/>
                <w:sz w:val="24"/>
                <w:szCs w:val="24"/>
              </w:rPr>
            </w:pPr>
            <w:r w:rsidRPr="00612333">
              <w:rPr>
                <w:rFonts w:ascii="Times New Roman" w:hAnsi="Times New Roman" w:cs="Times New Roman"/>
                <w:sz w:val="24"/>
                <w:szCs w:val="24"/>
              </w:rPr>
              <w:t>Ostali oblici savjetovanja s javnošću</w:t>
            </w:r>
          </w:p>
          <w:p w14:paraId="66C9D353" w14:textId="2C2F1DF1" w:rsidR="00FD6F28" w:rsidRPr="00612333" w:rsidRDefault="00FD6F28" w:rsidP="003E1BEA">
            <w:pPr>
              <w:spacing w:after="0" w:line="240" w:lineRule="auto"/>
              <w:rPr>
                <w:rFonts w:ascii="Times New Roman" w:hAnsi="Times New Roman" w:cs="Times New Roman"/>
                <w:sz w:val="24"/>
                <w:szCs w:val="24"/>
              </w:rPr>
            </w:pPr>
          </w:p>
        </w:tc>
        <w:tc>
          <w:tcPr>
            <w:tcW w:w="4485" w:type="dxa"/>
            <w:vAlign w:val="center"/>
          </w:tcPr>
          <w:p w14:paraId="67BD03CC" w14:textId="5D3DA7C4" w:rsidR="00FD6F28" w:rsidRPr="00612333" w:rsidRDefault="00FD6F28" w:rsidP="008F1F4A">
            <w:pPr>
              <w:spacing w:after="0"/>
              <w:jc w:val="center"/>
              <w:rPr>
                <w:rFonts w:ascii="Times New Roman" w:hAnsi="Times New Roman" w:cs="Times New Roman"/>
                <w:sz w:val="24"/>
                <w:szCs w:val="24"/>
              </w:rPr>
            </w:pPr>
            <w:r w:rsidRPr="00612333">
              <w:rPr>
                <w:rFonts w:ascii="Times New Roman" w:hAnsi="Times New Roman" w:cs="Times New Roman"/>
                <w:sz w:val="24"/>
                <w:szCs w:val="24"/>
              </w:rPr>
              <w:t>/</w:t>
            </w:r>
          </w:p>
        </w:tc>
      </w:tr>
      <w:tr w:rsidR="00FD6F28" w:rsidRPr="00612333" w14:paraId="631C1995" w14:textId="77777777" w:rsidTr="00FD6F28">
        <w:tc>
          <w:tcPr>
            <w:tcW w:w="4531" w:type="dxa"/>
          </w:tcPr>
          <w:p w14:paraId="677A02B5" w14:textId="77777777" w:rsidR="00FD6F28" w:rsidRPr="00612333" w:rsidRDefault="00FD6F28" w:rsidP="003E1BEA">
            <w:pPr>
              <w:spacing w:after="0" w:line="240" w:lineRule="auto"/>
              <w:rPr>
                <w:rFonts w:ascii="Times New Roman" w:hAnsi="Times New Roman" w:cs="Times New Roman"/>
                <w:sz w:val="24"/>
                <w:szCs w:val="24"/>
              </w:rPr>
            </w:pPr>
          </w:p>
          <w:p w14:paraId="26E401ED" w14:textId="77777777" w:rsidR="002C433C" w:rsidRPr="00612333" w:rsidRDefault="002C433C" w:rsidP="003E1BEA">
            <w:pPr>
              <w:spacing w:after="0" w:line="240" w:lineRule="auto"/>
              <w:rPr>
                <w:rFonts w:ascii="Times New Roman" w:hAnsi="Times New Roman" w:cs="Times New Roman"/>
                <w:sz w:val="24"/>
                <w:szCs w:val="24"/>
              </w:rPr>
            </w:pPr>
            <w:r w:rsidRPr="00612333">
              <w:rPr>
                <w:rFonts w:ascii="Times New Roman" w:hAnsi="Times New Roman" w:cs="Times New Roman"/>
                <w:sz w:val="24"/>
                <w:szCs w:val="24"/>
              </w:rPr>
              <w:t>Troškovi provedenog savjetovanja</w:t>
            </w:r>
          </w:p>
          <w:p w14:paraId="7106EFAC" w14:textId="6789A74C" w:rsidR="002C433C" w:rsidRPr="00612333" w:rsidRDefault="002C433C" w:rsidP="003E1BEA">
            <w:pPr>
              <w:spacing w:after="0" w:line="240" w:lineRule="auto"/>
              <w:rPr>
                <w:rFonts w:ascii="Times New Roman" w:hAnsi="Times New Roman" w:cs="Times New Roman"/>
                <w:sz w:val="24"/>
                <w:szCs w:val="24"/>
              </w:rPr>
            </w:pPr>
          </w:p>
        </w:tc>
        <w:tc>
          <w:tcPr>
            <w:tcW w:w="4485" w:type="dxa"/>
            <w:vAlign w:val="center"/>
          </w:tcPr>
          <w:p w14:paraId="32257C3E" w14:textId="6BD7CC89" w:rsidR="00FD6F28" w:rsidRPr="00612333" w:rsidRDefault="002C433C" w:rsidP="00F976C6">
            <w:pPr>
              <w:spacing w:after="0"/>
              <w:rPr>
                <w:rFonts w:ascii="Times New Roman" w:hAnsi="Times New Roman" w:cs="Times New Roman"/>
                <w:sz w:val="24"/>
                <w:szCs w:val="24"/>
              </w:rPr>
            </w:pPr>
            <w:r w:rsidRPr="00612333">
              <w:rPr>
                <w:rFonts w:ascii="Times New Roman" w:hAnsi="Times New Roman" w:cs="Times New Roman"/>
                <w:sz w:val="24"/>
                <w:szCs w:val="24"/>
              </w:rPr>
              <w:t>Provedba javnog savjetovanja nije iziskivala dodatne financijske troškove</w:t>
            </w:r>
          </w:p>
        </w:tc>
      </w:tr>
      <w:tr w:rsidR="008930D7" w:rsidRPr="00612333" w14:paraId="0CAE79D3" w14:textId="77777777" w:rsidTr="00FD6F28">
        <w:tc>
          <w:tcPr>
            <w:tcW w:w="4531" w:type="dxa"/>
          </w:tcPr>
          <w:p w14:paraId="2EB0D988" w14:textId="77777777" w:rsidR="008930D7" w:rsidRPr="00612333" w:rsidRDefault="008930D7" w:rsidP="003E1BEA">
            <w:pPr>
              <w:spacing w:after="0" w:line="240" w:lineRule="auto"/>
              <w:rPr>
                <w:rFonts w:ascii="Times New Roman" w:hAnsi="Times New Roman" w:cs="Times New Roman"/>
                <w:sz w:val="24"/>
                <w:szCs w:val="24"/>
              </w:rPr>
            </w:pPr>
          </w:p>
          <w:p w14:paraId="048437DD" w14:textId="77777777" w:rsidR="008930D7" w:rsidRPr="00612333" w:rsidRDefault="008930D7" w:rsidP="003E1BEA">
            <w:pPr>
              <w:spacing w:after="0" w:line="240" w:lineRule="auto"/>
              <w:rPr>
                <w:rFonts w:ascii="Times New Roman" w:hAnsi="Times New Roman" w:cs="Times New Roman"/>
                <w:sz w:val="24"/>
                <w:szCs w:val="24"/>
              </w:rPr>
            </w:pPr>
            <w:r w:rsidRPr="00612333">
              <w:rPr>
                <w:rFonts w:ascii="Times New Roman" w:hAnsi="Times New Roman" w:cs="Times New Roman"/>
                <w:sz w:val="24"/>
                <w:szCs w:val="24"/>
              </w:rPr>
              <w:t>Koordinator savjetovanja</w:t>
            </w:r>
          </w:p>
          <w:p w14:paraId="6D21BA3C" w14:textId="51960D2C" w:rsidR="008930D7" w:rsidRPr="00612333" w:rsidRDefault="008930D7" w:rsidP="003E1BEA">
            <w:pPr>
              <w:spacing w:after="0" w:line="240" w:lineRule="auto"/>
              <w:rPr>
                <w:rFonts w:ascii="Times New Roman" w:hAnsi="Times New Roman" w:cs="Times New Roman"/>
                <w:sz w:val="24"/>
                <w:szCs w:val="24"/>
              </w:rPr>
            </w:pPr>
          </w:p>
        </w:tc>
        <w:tc>
          <w:tcPr>
            <w:tcW w:w="4485" w:type="dxa"/>
            <w:vAlign w:val="center"/>
          </w:tcPr>
          <w:p w14:paraId="41F26F8E" w14:textId="198AD492" w:rsidR="008930D7" w:rsidRPr="00612333" w:rsidRDefault="007E605B" w:rsidP="00F976C6">
            <w:pPr>
              <w:spacing w:after="0"/>
              <w:rPr>
                <w:rFonts w:ascii="Times New Roman" w:hAnsi="Times New Roman" w:cs="Times New Roman"/>
                <w:sz w:val="24"/>
                <w:szCs w:val="24"/>
              </w:rPr>
            </w:pPr>
            <w:r w:rsidRPr="00612333">
              <w:rPr>
                <w:rFonts w:ascii="Times New Roman" w:hAnsi="Times New Roman" w:cs="Times New Roman"/>
                <w:sz w:val="24"/>
                <w:szCs w:val="24"/>
              </w:rPr>
              <w:t>Nikolina Doboš</w:t>
            </w:r>
          </w:p>
        </w:tc>
      </w:tr>
    </w:tbl>
    <w:p w14:paraId="088F1A44" w14:textId="4685F787" w:rsidR="00A3018A" w:rsidRPr="00245DB7" w:rsidRDefault="00A3018A">
      <w:pPr>
        <w:rPr>
          <w:rFonts w:ascii="Arial" w:hAnsi="Arial" w:cs="Arial"/>
        </w:rPr>
      </w:pPr>
    </w:p>
    <w:p w14:paraId="1C75E397" w14:textId="71A8E0C2" w:rsidR="00A04E94" w:rsidRPr="00245DB7" w:rsidRDefault="00A04E94">
      <w:pPr>
        <w:rPr>
          <w:rFonts w:ascii="Arial" w:hAnsi="Arial" w:cs="Arial"/>
        </w:rPr>
      </w:pPr>
    </w:p>
    <w:p w14:paraId="76C3688F" w14:textId="418F4058" w:rsidR="00A04E94" w:rsidRPr="00245DB7" w:rsidRDefault="00A04E94">
      <w:pPr>
        <w:rPr>
          <w:rFonts w:ascii="Arial" w:hAnsi="Arial" w:cs="Arial"/>
        </w:rPr>
      </w:pPr>
    </w:p>
    <w:p w14:paraId="2FA43654" w14:textId="49C4FD7F" w:rsidR="00A04E94" w:rsidRPr="00245DB7" w:rsidRDefault="00A04E94">
      <w:pPr>
        <w:rPr>
          <w:rFonts w:ascii="Arial" w:hAnsi="Arial" w:cs="Arial"/>
        </w:rPr>
      </w:pPr>
    </w:p>
    <w:p w14:paraId="253DC7D5" w14:textId="4E27EFEC" w:rsidR="00A04E94" w:rsidRPr="00245DB7" w:rsidRDefault="00A04E94">
      <w:pPr>
        <w:rPr>
          <w:rFonts w:ascii="Arial" w:hAnsi="Arial" w:cs="Arial"/>
        </w:rPr>
      </w:pPr>
    </w:p>
    <w:p w14:paraId="6D2C1DC1" w14:textId="507E59F7" w:rsidR="00A04E94" w:rsidRPr="00245DB7" w:rsidRDefault="00A04E94">
      <w:pPr>
        <w:rPr>
          <w:rFonts w:ascii="Arial" w:hAnsi="Arial" w:cs="Arial"/>
        </w:rPr>
      </w:pPr>
    </w:p>
    <w:p w14:paraId="1A4E4574" w14:textId="47CB3C1F" w:rsidR="00A04E94" w:rsidRPr="00245DB7" w:rsidRDefault="00A04E94">
      <w:pPr>
        <w:rPr>
          <w:rFonts w:ascii="Arial" w:hAnsi="Arial" w:cs="Arial"/>
        </w:rPr>
      </w:pPr>
    </w:p>
    <w:p w14:paraId="5ACE47F4" w14:textId="36AB3B8D" w:rsidR="00A04E94" w:rsidRPr="00245DB7" w:rsidRDefault="00A04E94">
      <w:pPr>
        <w:rPr>
          <w:rFonts w:ascii="Arial" w:hAnsi="Arial" w:cs="Arial"/>
        </w:rPr>
      </w:pPr>
    </w:p>
    <w:p w14:paraId="621856E1" w14:textId="5AC9DA97" w:rsidR="00A04E94" w:rsidRPr="00245DB7" w:rsidRDefault="00A04E94">
      <w:pPr>
        <w:rPr>
          <w:rFonts w:ascii="Arial" w:hAnsi="Arial" w:cs="Arial"/>
        </w:rPr>
      </w:pPr>
    </w:p>
    <w:p w14:paraId="0CD3BF6E" w14:textId="32639A01" w:rsidR="00A04E94" w:rsidRPr="00245DB7" w:rsidRDefault="00A04E94">
      <w:pPr>
        <w:rPr>
          <w:rFonts w:ascii="Arial" w:hAnsi="Arial" w:cs="Arial"/>
        </w:rPr>
      </w:pPr>
    </w:p>
    <w:p w14:paraId="3217F74C" w14:textId="5C76FDC4" w:rsidR="00A04E94" w:rsidRPr="00245DB7" w:rsidRDefault="00A04E94">
      <w:pPr>
        <w:rPr>
          <w:rFonts w:ascii="Arial" w:hAnsi="Arial" w:cs="Arial"/>
        </w:rPr>
      </w:pPr>
    </w:p>
    <w:p w14:paraId="5BF23C44" w14:textId="76FEE467" w:rsidR="00A04E94" w:rsidRPr="00245DB7" w:rsidRDefault="00A04E94">
      <w:pPr>
        <w:rPr>
          <w:rFonts w:ascii="Arial" w:hAnsi="Arial" w:cs="Arial"/>
        </w:rPr>
      </w:pPr>
    </w:p>
    <w:p w14:paraId="2B8D2C3F" w14:textId="61E724DB" w:rsidR="00A04E94" w:rsidRPr="00245DB7" w:rsidRDefault="00A04E94">
      <w:pPr>
        <w:rPr>
          <w:rFonts w:ascii="Arial" w:hAnsi="Arial" w:cs="Arial"/>
        </w:rPr>
      </w:pPr>
    </w:p>
    <w:p w14:paraId="7B7DD9B2" w14:textId="26157056" w:rsidR="00A04E94" w:rsidRPr="00245DB7" w:rsidRDefault="00A04E94">
      <w:pPr>
        <w:rPr>
          <w:rFonts w:ascii="Arial" w:hAnsi="Arial" w:cs="Arial"/>
        </w:rPr>
      </w:pPr>
    </w:p>
    <w:p w14:paraId="1F8351A9" w14:textId="0BE07FA3" w:rsidR="00A04E94" w:rsidRPr="00245DB7" w:rsidRDefault="00A04E94">
      <w:pPr>
        <w:rPr>
          <w:rFonts w:ascii="Arial" w:hAnsi="Arial" w:cs="Arial"/>
        </w:rPr>
      </w:pPr>
    </w:p>
    <w:p w14:paraId="3E8D4F61" w14:textId="4E2B1ACC" w:rsidR="00A04E94" w:rsidRPr="00245DB7" w:rsidRDefault="00A04E94">
      <w:pPr>
        <w:rPr>
          <w:rFonts w:ascii="Arial" w:hAnsi="Arial" w:cs="Arial"/>
        </w:rPr>
      </w:pPr>
    </w:p>
    <w:p w14:paraId="66AFE6CA" w14:textId="0535B5B1" w:rsidR="00A04E94" w:rsidRPr="00245DB7" w:rsidRDefault="00A04E94">
      <w:pPr>
        <w:rPr>
          <w:rFonts w:ascii="Arial" w:hAnsi="Arial" w:cs="Arial"/>
        </w:rPr>
      </w:pPr>
    </w:p>
    <w:p w14:paraId="788806C3" w14:textId="15786147" w:rsidR="00A04E94" w:rsidRPr="00245DB7" w:rsidRDefault="00A04E94">
      <w:pPr>
        <w:rPr>
          <w:rFonts w:ascii="Arial" w:hAnsi="Arial" w:cs="Arial"/>
        </w:rPr>
      </w:pPr>
    </w:p>
    <w:p w14:paraId="46388CC7" w14:textId="027D79AD" w:rsidR="00A04E94" w:rsidRPr="00245DB7" w:rsidRDefault="00A04E94">
      <w:pPr>
        <w:rPr>
          <w:rFonts w:ascii="Arial" w:hAnsi="Arial" w:cs="Arial"/>
        </w:rPr>
      </w:pPr>
    </w:p>
    <w:p w14:paraId="3A573B29" w14:textId="77777777" w:rsidR="00A04E94" w:rsidRPr="00245DB7" w:rsidRDefault="00A04E94">
      <w:pPr>
        <w:rPr>
          <w:rFonts w:ascii="Arial" w:hAnsi="Arial" w:cs="Arial"/>
        </w:rPr>
        <w:sectPr w:rsidR="00A04E94" w:rsidRPr="00245DB7" w:rsidSect="00962ECE">
          <w:pgSz w:w="11906" w:h="16838"/>
          <w:pgMar w:top="1440" w:right="1440" w:bottom="1440" w:left="1440" w:header="708" w:footer="708" w:gutter="0"/>
          <w:cols w:space="708"/>
          <w:docGrid w:linePitch="360"/>
        </w:sectPr>
      </w:pPr>
    </w:p>
    <w:p w14:paraId="1390591E" w14:textId="2DDE0AF6" w:rsidR="003E25A9" w:rsidRPr="00245DB7" w:rsidRDefault="003E25A9">
      <w:pPr>
        <w:rPr>
          <w:rFonts w:ascii="Arial" w:hAnsi="Arial" w:cs="Arial"/>
          <w:b/>
          <w:bCs/>
        </w:rPr>
      </w:pPr>
      <w:r w:rsidRPr="00245DB7">
        <w:rPr>
          <w:rFonts w:ascii="Arial" w:hAnsi="Arial" w:cs="Arial"/>
          <w:b/>
          <w:bCs/>
        </w:rPr>
        <w:lastRenderedPageBreak/>
        <w:t>Prilog 1</w:t>
      </w:r>
    </w:p>
    <w:p w14:paraId="7C84DA54" w14:textId="50A83702" w:rsidR="00A04E94" w:rsidRPr="00245DB7" w:rsidRDefault="0023099F">
      <w:pPr>
        <w:rPr>
          <w:rFonts w:ascii="Arial" w:hAnsi="Arial" w:cs="Arial"/>
        </w:rPr>
      </w:pPr>
      <w:r w:rsidRPr="00245DB7">
        <w:rPr>
          <w:rFonts w:ascii="Arial" w:hAnsi="Arial" w:cs="Arial"/>
        </w:rPr>
        <w:t>Pregled prihvaćenih i neprihvaćenih primjedbi (prijedloga i mišljenja)</w:t>
      </w:r>
    </w:p>
    <w:tbl>
      <w:tblPr>
        <w:tblStyle w:val="Reetkatablice"/>
        <w:tblW w:w="0" w:type="auto"/>
        <w:tblLook w:val="04A0" w:firstRow="1" w:lastRow="0" w:firstColumn="1" w:lastColumn="0" w:noHBand="0" w:noVBand="1"/>
      </w:tblPr>
      <w:tblGrid>
        <w:gridCol w:w="718"/>
        <w:gridCol w:w="2369"/>
        <w:gridCol w:w="2506"/>
        <w:gridCol w:w="5353"/>
        <w:gridCol w:w="3002"/>
      </w:tblGrid>
      <w:tr w:rsidR="00A04E94" w:rsidRPr="00245DB7" w14:paraId="5F5726CA" w14:textId="77777777" w:rsidTr="00506659">
        <w:tc>
          <w:tcPr>
            <w:tcW w:w="718" w:type="dxa"/>
            <w:vAlign w:val="center"/>
          </w:tcPr>
          <w:p w14:paraId="0DC55CDC" w14:textId="47F0C22B" w:rsidR="00A04E94" w:rsidRPr="00245DB7" w:rsidRDefault="00A04E94" w:rsidP="00830BFB">
            <w:pPr>
              <w:jc w:val="center"/>
              <w:rPr>
                <w:rFonts w:ascii="Arial" w:hAnsi="Arial" w:cs="Arial"/>
              </w:rPr>
            </w:pPr>
            <w:r w:rsidRPr="00245DB7">
              <w:rPr>
                <w:rFonts w:ascii="Arial" w:hAnsi="Arial" w:cs="Arial"/>
              </w:rPr>
              <w:t>R.Br.</w:t>
            </w:r>
          </w:p>
        </w:tc>
        <w:tc>
          <w:tcPr>
            <w:tcW w:w="2369" w:type="dxa"/>
            <w:vAlign w:val="center"/>
          </w:tcPr>
          <w:p w14:paraId="67882256" w14:textId="40D6E9FE" w:rsidR="00A04E94" w:rsidRPr="00245DB7" w:rsidRDefault="00A04E94" w:rsidP="00830BFB">
            <w:pPr>
              <w:jc w:val="center"/>
              <w:rPr>
                <w:rFonts w:ascii="Arial" w:hAnsi="Arial" w:cs="Arial"/>
              </w:rPr>
            </w:pPr>
            <w:r w:rsidRPr="00245DB7">
              <w:rPr>
                <w:rFonts w:ascii="Arial" w:hAnsi="Arial" w:cs="Arial"/>
              </w:rPr>
              <w:t>Sudionik savjetovanja (ime i prezime pojedinca, naziv organizacije)</w:t>
            </w:r>
          </w:p>
        </w:tc>
        <w:tc>
          <w:tcPr>
            <w:tcW w:w="2506" w:type="dxa"/>
            <w:vAlign w:val="center"/>
          </w:tcPr>
          <w:p w14:paraId="6C9A22D8" w14:textId="5AB2447A" w:rsidR="00A04E94" w:rsidRPr="00245DB7" w:rsidRDefault="00A04E94" w:rsidP="00830BFB">
            <w:pPr>
              <w:jc w:val="center"/>
              <w:rPr>
                <w:rFonts w:ascii="Arial" w:hAnsi="Arial" w:cs="Arial"/>
              </w:rPr>
            </w:pPr>
            <w:r w:rsidRPr="00245DB7">
              <w:rPr>
                <w:rFonts w:ascii="Arial" w:hAnsi="Arial" w:cs="Arial"/>
              </w:rPr>
              <w:t>Članak ili drugi dio nacrta na koji se odnosi prijedlog ili mišljenje</w:t>
            </w:r>
          </w:p>
        </w:tc>
        <w:tc>
          <w:tcPr>
            <w:tcW w:w="5353" w:type="dxa"/>
            <w:vAlign w:val="center"/>
          </w:tcPr>
          <w:p w14:paraId="70379DFE" w14:textId="2EB29AF2" w:rsidR="00A04E94" w:rsidRPr="00245DB7" w:rsidRDefault="00A04E94" w:rsidP="00830BFB">
            <w:pPr>
              <w:jc w:val="center"/>
              <w:rPr>
                <w:rFonts w:ascii="Arial" w:hAnsi="Arial" w:cs="Arial"/>
              </w:rPr>
            </w:pPr>
            <w:r w:rsidRPr="00245DB7">
              <w:rPr>
                <w:rFonts w:ascii="Arial" w:hAnsi="Arial" w:cs="Arial"/>
              </w:rPr>
              <w:t>Tekst zaprimljenog prijedloga ili mišljenja</w:t>
            </w:r>
          </w:p>
        </w:tc>
        <w:tc>
          <w:tcPr>
            <w:tcW w:w="3002" w:type="dxa"/>
            <w:vAlign w:val="center"/>
          </w:tcPr>
          <w:p w14:paraId="20B51E46" w14:textId="6DBAB1BB" w:rsidR="00A04E94" w:rsidRPr="00245DB7" w:rsidRDefault="00A04E94" w:rsidP="00830BFB">
            <w:pPr>
              <w:jc w:val="center"/>
              <w:rPr>
                <w:rFonts w:ascii="Arial" w:hAnsi="Arial" w:cs="Arial"/>
              </w:rPr>
            </w:pPr>
            <w:r w:rsidRPr="00245DB7">
              <w:rPr>
                <w:rFonts w:ascii="Arial" w:hAnsi="Arial" w:cs="Arial"/>
              </w:rPr>
              <w:t>Status prijedloga ili mišljenja (prihvaćanje/neprihvaćanje s obrazloženjem)</w:t>
            </w:r>
          </w:p>
        </w:tc>
      </w:tr>
      <w:tr w:rsidR="00506659" w:rsidRPr="00245DB7" w14:paraId="3D7B1634" w14:textId="77777777" w:rsidTr="00506659">
        <w:tc>
          <w:tcPr>
            <w:tcW w:w="718" w:type="dxa"/>
            <w:vAlign w:val="center"/>
          </w:tcPr>
          <w:p w14:paraId="018EB40A" w14:textId="6E8DB64B" w:rsidR="00506659" w:rsidRPr="00245DB7" w:rsidRDefault="00506659" w:rsidP="00506659">
            <w:pPr>
              <w:jc w:val="center"/>
              <w:rPr>
                <w:rFonts w:ascii="Arial" w:hAnsi="Arial" w:cs="Arial"/>
              </w:rPr>
            </w:pPr>
            <w:r w:rsidRPr="00245DB7">
              <w:rPr>
                <w:rFonts w:ascii="Arial" w:hAnsi="Arial" w:cs="Arial"/>
              </w:rPr>
              <w:t>1.</w:t>
            </w:r>
          </w:p>
        </w:tc>
        <w:tc>
          <w:tcPr>
            <w:tcW w:w="2369" w:type="dxa"/>
            <w:vAlign w:val="center"/>
          </w:tcPr>
          <w:p w14:paraId="5A9DA1F9" w14:textId="28F8096D" w:rsidR="00506659" w:rsidRPr="00245DB7" w:rsidRDefault="00506659" w:rsidP="00506659">
            <w:pPr>
              <w:jc w:val="center"/>
              <w:rPr>
                <w:rFonts w:ascii="Arial" w:hAnsi="Arial" w:cs="Arial"/>
              </w:rPr>
            </w:pPr>
            <w:r>
              <w:rPr>
                <w:rFonts w:ascii="Arial" w:hAnsi="Arial" w:cs="Arial"/>
              </w:rPr>
              <w:t>IVAN ŠKARIĆ</w:t>
            </w:r>
          </w:p>
        </w:tc>
        <w:tc>
          <w:tcPr>
            <w:tcW w:w="2506" w:type="dxa"/>
            <w:vAlign w:val="center"/>
          </w:tcPr>
          <w:p w14:paraId="6C5BAC17" w14:textId="513CE740" w:rsidR="00506659" w:rsidRPr="00245DB7" w:rsidRDefault="00506659" w:rsidP="00506659">
            <w:pPr>
              <w:jc w:val="center"/>
              <w:rPr>
                <w:rFonts w:ascii="Arial" w:hAnsi="Arial" w:cs="Arial"/>
              </w:rPr>
            </w:pPr>
            <w:r>
              <w:rPr>
                <w:rFonts w:ascii="Arial" w:hAnsi="Arial" w:cs="Arial"/>
              </w:rPr>
              <w:t>NAČELNI PRIJEDLOZI I MIŠLJENJE</w:t>
            </w:r>
          </w:p>
        </w:tc>
        <w:tc>
          <w:tcPr>
            <w:tcW w:w="5353" w:type="dxa"/>
          </w:tcPr>
          <w:p w14:paraId="3279FD13" w14:textId="77777777" w:rsidR="00506659" w:rsidRPr="001E6C76" w:rsidRDefault="00506659" w:rsidP="00506659">
            <w:pPr>
              <w:spacing w:after="100" w:line="252" w:lineRule="auto"/>
              <w:rPr>
                <w:rFonts w:ascii="Arial" w:hAnsi="Arial" w:cs="Arial"/>
              </w:rPr>
            </w:pPr>
            <w:r w:rsidRPr="001E6C76">
              <w:rPr>
                <w:rFonts w:ascii="Arial" w:hAnsi="Arial" w:cs="Arial"/>
                <w:b/>
              </w:rPr>
              <w:t>NAČELNI PRIJEDLOZI I MIŠLJENJE</w:t>
            </w:r>
          </w:p>
          <w:p w14:paraId="0CEE9AEC" w14:textId="77777777" w:rsidR="00506659" w:rsidRPr="001E6C76" w:rsidRDefault="00506659" w:rsidP="00506659">
            <w:pPr>
              <w:spacing w:after="100" w:line="252" w:lineRule="auto"/>
              <w:rPr>
                <w:rFonts w:ascii="Arial" w:hAnsi="Arial" w:cs="Arial"/>
              </w:rPr>
            </w:pPr>
            <w:r w:rsidRPr="001E6C76">
              <w:rPr>
                <w:rFonts w:ascii="Arial" w:hAnsi="Arial" w:cs="Arial"/>
              </w:rPr>
              <w:t>Predlažem da se Nacrt prijedloga Pravilnika o provedbi postupaka jednostavne nabave izmijeni i dopuni tako da Grad Ploče, kao naručitelj i korisnik javnih sredstava, primjenjuje viši standard transparentnosti i tržišnog natjecanja od samog minimalnog zakonskog standarda.</w:t>
            </w:r>
          </w:p>
          <w:p w14:paraId="38B9FB1E" w14:textId="77777777" w:rsidR="00506659" w:rsidRPr="001E6C76" w:rsidRDefault="00506659" w:rsidP="00506659">
            <w:pPr>
              <w:spacing w:after="100" w:line="252" w:lineRule="auto"/>
              <w:rPr>
                <w:rFonts w:ascii="Arial" w:hAnsi="Arial" w:cs="Arial"/>
              </w:rPr>
            </w:pPr>
            <w:r w:rsidRPr="001E6C76">
              <w:rPr>
                <w:rFonts w:ascii="Arial" w:hAnsi="Arial" w:cs="Arial"/>
                <w:b/>
              </w:rPr>
              <w:t>Temeljni prijedlog sastoji se od tri međusobno povezana pravila:</w:t>
            </w:r>
          </w:p>
          <w:p w14:paraId="51E38E41" w14:textId="77777777" w:rsidR="00506659" w:rsidRPr="001E6C76" w:rsidRDefault="00506659" w:rsidP="00506659">
            <w:pPr>
              <w:spacing w:after="100" w:line="252" w:lineRule="auto"/>
              <w:rPr>
                <w:rFonts w:ascii="Arial" w:hAnsi="Arial" w:cs="Arial"/>
              </w:rPr>
            </w:pPr>
            <w:r w:rsidRPr="001E6C76">
              <w:rPr>
                <w:rFonts w:ascii="Arial" w:hAnsi="Arial" w:cs="Arial"/>
              </w:rPr>
              <w:t>1. SVAKA JEDNOSTAVNA NABAVA JE JAVNA – svaka jednostavna nabava, neovisno o procijenjenoj vrijednosti, javno se objavljuje na službenim mrežnim stranicama Grada Ploča, a prema mogućnostima Grada i putem službenih društvenih mreža.</w:t>
            </w:r>
          </w:p>
          <w:p w14:paraId="21D54415" w14:textId="77777777" w:rsidR="00506659" w:rsidRPr="001E6C76" w:rsidRDefault="00506659" w:rsidP="00506659">
            <w:pPr>
              <w:spacing w:after="100" w:line="252" w:lineRule="auto"/>
              <w:rPr>
                <w:rFonts w:ascii="Arial" w:hAnsi="Arial" w:cs="Arial"/>
              </w:rPr>
            </w:pPr>
            <w:r w:rsidRPr="001E6C76">
              <w:rPr>
                <w:rFonts w:ascii="Arial" w:hAnsi="Arial" w:cs="Arial"/>
              </w:rPr>
              <w:t>2. NAJMANJE TRI PONUDE – kada na relevantnom tržištu postoje najmanje tri gospodarska subjekta sposobna izvršiti predmet nabave, Grad je dužan zatražiti ponudu od najmanje tri međusobno neovisna gospodarska subjekta, neovisno o vrijednosti nabave.</w:t>
            </w:r>
          </w:p>
          <w:p w14:paraId="0DA1A5C2" w14:textId="77777777" w:rsidR="00506659" w:rsidRPr="001E6C76" w:rsidRDefault="00506659" w:rsidP="00506659">
            <w:pPr>
              <w:spacing w:after="100" w:line="252" w:lineRule="auto"/>
              <w:rPr>
                <w:rFonts w:ascii="Arial" w:hAnsi="Arial" w:cs="Arial"/>
              </w:rPr>
            </w:pPr>
            <w:r w:rsidRPr="001E6C76">
              <w:rPr>
                <w:rFonts w:ascii="Arial" w:hAnsi="Arial" w:cs="Arial"/>
              </w:rPr>
              <w:t xml:space="preserve">3. JAVNA BAZA POTENCIJALNIH PONUDITELJA – Grad uspostavlja javno dostupnu bazu potencijalnih ponuditelja za robe, usluge i radove. </w:t>
            </w:r>
            <w:r w:rsidRPr="001E6C76">
              <w:rPr>
                <w:rFonts w:ascii="Arial" w:hAnsi="Arial" w:cs="Arial"/>
              </w:rPr>
              <w:lastRenderedPageBreak/>
              <w:t>Baza se popunjava putem javnog poziva i redovito ažurira, a kod pojedine nabave poziv se, kada je to moguće, upućuje svim odgovarajućim subjektima iz baze.</w:t>
            </w:r>
          </w:p>
          <w:p w14:paraId="0D60CBF0" w14:textId="77777777" w:rsidR="00506659" w:rsidRPr="001E6C76" w:rsidRDefault="00506659" w:rsidP="00506659">
            <w:pPr>
              <w:spacing w:after="100" w:line="252" w:lineRule="auto"/>
              <w:rPr>
                <w:rFonts w:ascii="Arial" w:hAnsi="Arial" w:cs="Arial"/>
              </w:rPr>
            </w:pPr>
            <w:r w:rsidRPr="001E6C76">
              <w:rPr>
                <w:rFonts w:ascii="Arial" w:hAnsi="Arial" w:cs="Arial"/>
                <w:b/>
              </w:rPr>
              <w:t>Obrazloženje:</w:t>
            </w:r>
          </w:p>
          <w:p w14:paraId="557C5C1A" w14:textId="77777777" w:rsidR="00506659" w:rsidRPr="001E6C76" w:rsidRDefault="00506659" w:rsidP="00506659">
            <w:pPr>
              <w:spacing w:after="100" w:line="252" w:lineRule="auto"/>
              <w:rPr>
                <w:rFonts w:ascii="Arial" w:hAnsi="Arial" w:cs="Arial"/>
              </w:rPr>
            </w:pPr>
            <w:r w:rsidRPr="001E6C76">
              <w:rPr>
                <w:rFonts w:ascii="Arial" w:hAnsi="Arial" w:cs="Arial"/>
              </w:rPr>
              <w:t>Nacrt u članku 3. već propisuje načela tržišnog natjecanja, jednakog tretmana, zabrane diskriminacije, razmjernosti i transparentnosti, ali u pojedinim vrijednosnim razredima ostavlja naručitelju širok prostor da sam odredi broj gospodarskih subjekata kojima će uputiti poziv. Predlaže se da se ta načela pretvore u jasna, provjerljiva pravila koja vrijede za sve jednostavne nabave.</w:t>
            </w:r>
          </w:p>
          <w:p w14:paraId="1EE627D7" w14:textId="77777777" w:rsidR="00506659" w:rsidRPr="001E6C76" w:rsidRDefault="00506659" w:rsidP="00506659">
            <w:pPr>
              <w:spacing w:after="100" w:line="252" w:lineRule="auto"/>
              <w:rPr>
                <w:rFonts w:ascii="Arial" w:hAnsi="Arial" w:cs="Arial"/>
              </w:rPr>
            </w:pPr>
            <w:r w:rsidRPr="001E6C76">
              <w:rPr>
                <w:rFonts w:ascii="Arial" w:hAnsi="Arial" w:cs="Arial"/>
              </w:rPr>
              <w:t>Posebno je važno izmijeniti pravilo za nabave do 15.000,00 eura. Članak 12. nacrta sada dopušta da se takva nabava provede s jednim gospodarskim subjektom po vlastitom izboru. Predlaže se da se i kod tih nabava, kada tržište to omogućuje, zatraže najmanje tri ponude. Time se omogućuje usporedba cijena i uvjeta, smanjuje prostor za pogodovanje i povećava mogućnost da Grad dobije ekonomičniju ponudu.</w:t>
            </w:r>
          </w:p>
          <w:p w14:paraId="7E932723" w14:textId="77777777" w:rsidR="00506659" w:rsidRPr="001E6C76" w:rsidRDefault="00506659" w:rsidP="00506659">
            <w:pPr>
              <w:spacing w:after="100" w:line="252" w:lineRule="auto"/>
              <w:rPr>
                <w:rFonts w:ascii="Arial" w:hAnsi="Arial" w:cs="Arial"/>
              </w:rPr>
            </w:pPr>
            <w:r w:rsidRPr="001E6C76">
              <w:rPr>
                <w:rFonts w:ascii="Arial" w:hAnsi="Arial" w:cs="Arial"/>
              </w:rPr>
              <w:t>Predlažem da iznimke budu moguće samo kada za to postoje objektivni razlozi, primjerice kada na relevantnom tržištu ne postoje najmanje tri odgovarajuća gospodarska subjekta, kada postoji jedinstveno tehničko rješenje ili druga okolnost predviđena Pravilnikom. U svakom takvom slučaju razlog mora biti pisan, konkretan i provjerljiv te sastavni dio dokumentacije postupka.</w:t>
            </w:r>
          </w:p>
          <w:p w14:paraId="6E516738" w14:textId="77777777" w:rsidR="00506659" w:rsidRPr="001E6C76" w:rsidRDefault="00506659" w:rsidP="00506659">
            <w:pPr>
              <w:spacing w:after="100" w:line="252" w:lineRule="auto"/>
              <w:rPr>
                <w:rFonts w:ascii="Arial" w:hAnsi="Arial" w:cs="Arial"/>
              </w:rPr>
            </w:pPr>
            <w:r w:rsidRPr="001E6C76">
              <w:rPr>
                <w:rFonts w:ascii="Arial" w:hAnsi="Arial" w:cs="Arial"/>
              </w:rPr>
              <w:lastRenderedPageBreak/>
              <w:t xml:space="preserve">Javna objava ne bi trebala biti ograničena samo na nabave koje prema zakonskim ili pravilnikom određenim pragovima moraju biti javno objavljene u EOJN RH. Grad može svojim općim aktom propisati viši standard transparentnosti. Važeći čl. 15. Zakona o javnoj nabavi propisuje da naručitelj pravilima jednostavne nabave uređuje postupke općim aktom te da taj akt objavljuje na svojim internetskim stranicama i učini dostupnim u EOJN RH. </w:t>
            </w:r>
          </w:p>
          <w:p w14:paraId="43F1B2C6" w14:textId="77777777" w:rsidR="00506659" w:rsidRPr="001E6C76" w:rsidRDefault="00506659" w:rsidP="00506659">
            <w:pPr>
              <w:spacing w:after="100" w:line="252" w:lineRule="auto"/>
              <w:rPr>
                <w:rFonts w:ascii="Arial" w:hAnsi="Arial" w:cs="Arial"/>
              </w:rPr>
            </w:pPr>
            <w:r w:rsidRPr="001E6C76">
              <w:rPr>
                <w:rFonts w:ascii="Arial" w:hAnsi="Arial" w:cs="Arial"/>
              </w:rPr>
              <w:t>Cilj prijedloga nije usporiti nabavu niti nepotrebno administrativno opteretiti Grad, nego osigurati da se i kod manjih nabava može naknadno provjeriti što je Grad nabavljao, od koga je tražio ponude, koliko je ponuda zaprimljeno, tko je odabran i po kojoj cijeni. U konačnici navedenim postupkom bi se povećala konkurentnost ponuđača te osigurale niže cijene te ostvarile uštede za proračun.</w:t>
            </w:r>
          </w:p>
          <w:p w14:paraId="13E5E379" w14:textId="04A7BFE9" w:rsidR="00506659" w:rsidRPr="00245DB7" w:rsidRDefault="00506659" w:rsidP="00506659">
            <w:pPr>
              <w:jc w:val="center"/>
              <w:rPr>
                <w:rFonts w:ascii="Arial" w:hAnsi="Arial" w:cs="Arial"/>
              </w:rPr>
            </w:pPr>
          </w:p>
        </w:tc>
        <w:tc>
          <w:tcPr>
            <w:tcW w:w="3002" w:type="dxa"/>
            <w:vAlign w:val="center"/>
          </w:tcPr>
          <w:p w14:paraId="7029CD97" w14:textId="1BD1531F" w:rsidR="00506659" w:rsidRDefault="00506659" w:rsidP="00506659">
            <w:pPr>
              <w:spacing w:before="100" w:beforeAutospacing="1" w:after="100" w:afterAutospacing="1" w:line="240" w:lineRule="auto"/>
              <w:rPr>
                <w:rFonts w:ascii="Times New Roman" w:eastAsia="Times New Roman" w:hAnsi="Times New Roman" w:cs="Times New Roman"/>
                <w:b/>
                <w:bCs/>
                <w:sz w:val="24"/>
                <w:szCs w:val="24"/>
              </w:rPr>
            </w:pPr>
            <w:r w:rsidRPr="009B464C">
              <w:rPr>
                <w:rFonts w:ascii="Times New Roman" w:eastAsia="Times New Roman" w:hAnsi="Times New Roman" w:cs="Times New Roman"/>
                <w:b/>
                <w:bCs/>
                <w:sz w:val="24"/>
                <w:szCs w:val="24"/>
              </w:rPr>
              <w:lastRenderedPageBreak/>
              <w:t>Prijedlog se ne prihvaća.</w:t>
            </w:r>
          </w:p>
          <w:p w14:paraId="0B21F9DA" w14:textId="77777777" w:rsidR="00612333" w:rsidRDefault="00506659" w:rsidP="00506659">
            <w:pPr>
              <w:spacing w:before="100" w:beforeAutospacing="1" w:after="100" w:afterAutospacing="1" w:line="240" w:lineRule="auto"/>
              <w:rPr>
                <w:rFonts w:ascii="Times New Roman" w:eastAsia="Times New Roman" w:hAnsi="Times New Roman" w:cs="Times New Roman"/>
                <w:sz w:val="24"/>
                <w:szCs w:val="24"/>
              </w:rPr>
            </w:pPr>
            <w:r w:rsidRPr="00F404EA">
              <w:rPr>
                <w:rFonts w:ascii="Times New Roman" w:eastAsia="Times New Roman" w:hAnsi="Times New Roman" w:cs="Times New Roman"/>
                <w:sz w:val="24"/>
                <w:szCs w:val="24"/>
              </w:rPr>
              <w:t xml:space="preserve">Novi nacrt već vrlo detaljno propisuje tržišno natjecanje, jednak tretman, transparentnost, dokumentiranje svih radnji i zabranu neopravdanog ograničenja tržišta. </w:t>
            </w:r>
          </w:p>
          <w:p w14:paraId="786D8FB8" w14:textId="23B8FF2C" w:rsidR="00506659" w:rsidRPr="009B464C" w:rsidRDefault="00506659" w:rsidP="00506659">
            <w:pPr>
              <w:spacing w:before="100" w:beforeAutospacing="1" w:after="100" w:afterAutospacing="1" w:line="240" w:lineRule="auto"/>
              <w:rPr>
                <w:rFonts w:ascii="Times New Roman" w:eastAsia="Times New Roman" w:hAnsi="Times New Roman" w:cs="Times New Roman"/>
                <w:sz w:val="24"/>
                <w:szCs w:val="24"/>
              </w:rPr>
            </w:pPr>
            <w:r w:rsidRPr="00F404EA">
              <w:rPr>
                <w:rFonts w:ascii="Times New Roman" w:eastAsia="Times New Roman" w:hAnsi="Times New Roman" w:cs="Times New Roman"/>
                <w:sz w:val="24"/>
                <w:szCs w:val="24"/>
              </w:rPr>
              <w:t>Prijedlog zapravo traži da se načelo razmjernosti zamijeni apsolutnim pravilom „uvijek tri i uvijek javno“. To je slabije normativno rješenje od stupnjevanog sustava nacrta.</w:t>
            </w:r>
          </w:p>
          <w:p w14:paraId="16F1AFB6" w14:textId="2721AD21" w:rsidR="00506659" w:rsidRPr="009B464C" w:rsidRDefault="00506659" w:rsidP="00506659">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Ocjenjuje se da već propisani sustav omogućuje odgovarajuću razinu transparentnosti</w:t>
            </w:r>
            <w:r w:rsidR="00612333">
              <w:rPr>
                <w:rFonts w:ascii="Times New Roman" w:eastAsia="Times New Roman" w:hAnsi="Times New Roman" w:cs="Times New Roman"/>
                <w:sz w:val="24"/>
                <w:szCs w:val="24"/>
              </w:rPr>
              <w:t xml:space="preserve">, </w:t>
            </w:r>
            <w:r w:rsidRPr="009B464C">
              <w:rPr>
                <w:rFonts w:ascii="Times New Roman" w:eastAsia="Times New Roman" w:hAnsi="Times New Roman" w:cs="Times New Roman"/>
                <w:sz w:val="24"/>
                <w:szCs w:val="24"/>
              </w:rPr>
              <w:t xml:space="preserve">tržišnog </w:t>
            </w:r>
            <w:r w:rsidRPr="009B464C">
              <w:rPr>
                <w:rFonts w:ascii="Times New Roman" w:eastAsia="Times New Roman" w:hAnsi="Times New Roman" w:cs="Times New Roman"/>
                <w:sz w:val="24"/>
                <w:szCs w:val="24"/>
              </w:rPr>
              <w:lastRenderedPageBreak/>
              <w:t>natjecanja</w:t>
            </w:r>
            <w:r w:rsidR="00612333">
              <w:rPr>
                <w:rFonts w:ascii="Times New Roman" w:eastAsia="Times New Roman" w:hAnsi="Times New Roman" w:cs="Times New Roman"/>
                <w:sz w:val="24"/>
                <w:szCs w:val="24"/>
              </w:rPr>
              <w:t xml:space="preserve"> i administrativnog uređenja.</w:t>
            </w:r>
          </w:p>
          <w:p w14:paraId="755448D5" w14:textId="4025408A" w:rsidR="00506659" w:rsidRPr="00245DB7" w:rsidRDefault="00506659" w:rsidP="00506659">
            <w:pPr>
              <w:jc w:val="center"/>
              <w:rPr>
                <w:rFonts w:ascii="Arial" w:hAnsi="Arial" w:cs="Arial"/>
              </w:rPr>
            </w:pPr>
          </w:p>
        </w:tc>
      </w:tr>
      <w:tr w:rsidR="00612333" w:rsidRPr="00245DB7" w14:paraId="5DF121D1" w14:textId="77777777" w:rsidTr="00506659">
        <w:tc>
          <w:tcPr>
            <w:tcW w:w="718" w:type="dxa"/>
            <w:vAlign w:val="center"/>
          </w:tcPr>
          <w:p w14:paraId="7ED3554B" w14:textId="06AB39DA" w:rsidR="00612333" w:rsidRPr="00245DB7" w:rsidRDefault="00612333" w:rsidP="00612333">
            <w:pPr>
              <w:jc w:val="center"/>
              <w:rPr>
                <w:rFonts w:ascii="Arial" w:hAnsi="Arial" w:cs="Arial"/>
              </w:rPr>
            </w:pPr>
            <w:r>
              <w:rPr>
                <w:rFonts w:ascii="Arial" w:hAnsi="Arial" w:cs="Arial"/>
              </w:rPr>
              <w:lastRenderedPageBreak/>
              <w:t>2</w:t>
            </w:r>
          </w:p>
        </w:tc>
        <w:tc>
          <w:tcPr>
            <w:tcW w:w="2369" w:type="dxa"/>
            <w:vAlign w:val="center"/>
          </w:tcPr>
          <w:p w14:paraId="0C7C13BD" w14:textId="4A050B8E" w:rsidR="00612333" w:rsidRDefault="00612333" w:rsidP="00612333">
            <w:pPr>
              <w:jc w:val="center"/>
              <w:rPr>
                <w:rFonts w:ascii="Arial" w:hAnsi="Arial" w:cs="Arial"/>
              </w:rPr>
            </w:pPr>
            <w:r>
              <w:rPr>
                <w:rFonts w:ascii="Arial" w:hAnsi="Arial" w:cs="Arial"/>
              </w:rPr>
              <w:t>IVAN ŠKARIĆ</w:t>
            </w:r>
          </w:p>
        </w:tc>
        <w:tc>
          <w:tcPr>
            <w:tcW w:w="2506" w:type="dxa"/>
            <w:vAlign w:val="center"/>
          </w:tcPr>
          <w:p w14:paraId="0F0DE5F2" w14:textId="10A81168" w:rsidR="00612333" w:rsidRDefault="00FA1DA4" w:rsidP="00612333">
            <w:pPr>
              <w:jc w:val="center"/>
              <w:rPr>
                <w:rFonts w:ascii="Arial" w:hAnsi="Arial" w:cs="Arial"/>
              </w:rPr>
            </w:pPr>
            <w:r>
              <w:rPr>
                <w:rFonts w:ascii="Arial" w:hAnsi="Arial" w:cs="Arial"/>
              </w:rPr>
              <w:t>ČLANAK 3.</w:t>
            </w:r>
          </w:p>
        </w:tc>
        <w:tc>
          <w:tcPr>
            <w:tcW w:w="5353" w:type="dxa"/>
          </w:tcPr>
          <w:p w14:paraId="5E25DB52" w14:textId="08A16AD4" w:rsidR="00612333" w:rsidRPr="001E6C76" w:rsidRDefault="00612333" w:rsidP="00612333">
            <w:pPr>
              <w:spacing w:after="100" w:line="252" w:lineRule="auto"/>
              <w:rPr>
                <w:rFonts w:ascii="Arial" w:hAnsi="Arial" w:cs="Arial"/>
              </w:rPr>
            </w:pPr>
            <w:r>
              <w:rPr>
                <w:rFonts w:ascii="Arial" w:hAnsi="Arial" w:cs="Arial"/>
                <w:b/>
              </w:rPr>
              <w:t>1</w:t>
            </w:r>
            <w:r w:rsidRPr="001E6C76">
              <w:rPr>
                <w:rFonts w:ascii="Arial" w:hAnsi="Arial" w:cs="Arial"/>
                <w:b/>
              </w:rPr>
              <w:t>. ČLANAK 3. – NAČELA JEDNOSTAVNE NABAVE</w:t>
            </w:r>
          </w:p>
          <w:p w14:paraId="6D5BB480" w14:textId="77777777" w:rsidR="00612333" w:rsidRPr="001E6C76" w:rsidRDefault="00612333" w:rsidP="00612333">
            <w:pPr>
              <w:spacing w:after="100" w:line="252" w:lineRule="auto"/>
              <w:rPr>
                <w:rFonts w:ascii="Arial" w:hAnsi="Arial" w:cs="Arial"/>
              </w:rPr>
            </w:pPr>
            <w:r w:rsidRPr="001E6C76">
              <w:rPr>
                <w:rFonts w:ascii="Arial" w:hAnsi="Arial" w:cs="Arial"/>
              </w:rPr>
              <w:t>Što se mijenja: U članku 3. treba izričito propisati minimalni standard tržišnog natjecanja za sve vrijednosne razrede. Sadašnji tekst govori da se veći broj gospodarskih subjekata osigurava „kad god je to moguće i razumno“, ali ne određuje minimalan broj ponuda. Predlaže se jasna obveza od najmanje tri ponude kada na tržištu postoje najmanje tri sposobna i međusobno neovisna gospodarska subjekta.</w:t>
            </w:r>
          </w:p>
          <w:p w14:paraId="722878ED" w14:textId="77777777" w:rsidR="00612333" w:rsidRPr="001E6C76" w:rsidRDefault="00612333" w:rsidP="00612333">
            <w:pPr>
              <w:spacing w:after="100" w:line="252" w:lineRule="auto"/>
              <w:rPr>
                <w:rFonts w:ascii="Arial" w:hAnsi="Arial" w:cs="Arial"/>
              </w:rPr>
            </w:pPr>
            <w:r w:rsidRPr="001E6C76">
              <w:rPr>
                <w:rFonts w:ascii="Arial" w:hAnsi="Arial" w:cs="Arial"/>
              </w:rPr>
              <w:t>Prijedlog izmjene – iza stavka 2. dodati novi stavak 2.a koji glasi:</w:t>
            </w:r>
          </w:p>
          <w:p w14:paraId="15B401A1" w14:textId="77777777" w:rsidR="00612333" w:rsidRPr="001E6C76" w:rsidRDefault="00612333" w:rsidP="00612333">
            <w:pPr>
              <w:spacing w:after="100" w:line="252" w:lineRule="auto"/>
              <w:rPr>
                <w:rFonts w:ascii="Arial" w:hAnsi="Arial" w:cs="Arial"/>
              </w:rPr>
            </w:pPr>
            <w:r w:rsidRPr="001E6C76">
              <w:rPr>
                <w:rFonts w:ascii="Arial" w:hAnsi="Arial" w:cs="Arial"/>
              </w:rPr>
              <w:lastRenderedPageBreak/>
              <w:t>„(2.a) Naručitelj je dužan, kada na relevantnom tržištu postoje najmanje tri gospodarska subjekta sposobna izvršiti predmet nabave, zatražiti ponudu od najmanje tri međusobno neovisna gospodarska subjekta, neovisno o procijenjenoj vrijednosti nabave.“</w:t>
            </w:r>
          </w:p>
          <w:p w14:paraId="35AF35C3" w14:textId="77777777" w:rsidR="00612333" w:rsidRPr="001E6C76" w:rsidRDefault="00612333" w:rsidP="00612333">
            <w:pPr>
              <w:spacing w:after="100" w:line="252" w:lineRule="auto"/>
              <w:rPr>
                <w:rFonts w:ascii="Arial" w:hAnsi="Arial" w:cs="Arial"/>
              </w:rPr>
            </w:pPr>
            <w:r w:rsidRPr="001E6C76">
              <w:rPr>
                <w:rFonts w:ascii="Arial" w:hAnsi="Arial" w:cs="Arial"/>
              </w:rPr>
              <w:t>Prijedlog izmjene – dodati novi stavak 2.b:</w:t>
            </w:r>
          </w:p>
          <w:p w14:paraId="7D63266C" w14:textId="77777777" w:rsidR="00612333" w:rsidRPr="001E6C76" w:rsidRDefault="00612333" w:rsidP="00612333">
            <w:pPr>
              <w:spacing w:after="100" w:line="252" w:lineRule="auto"/>
              <w:rPr>
                <w:rFonts w:ascii="Arial" w:hAnsi="Arial" w:cs="Arial"/>
              </w:rPr>
            </w:pPr>
            <w:r w:rsidRPr="001E6C76">
              <w:rPr>
                <w:rFonts w:ascii="Arial" w:hAnsi="Arial" w:cs="Arial"/>
              </w:rPr>
              <w:t>„(2.b) Ako na relevantnom tržištu ne postoje najmanje tri gospodarska subjekta</w:t>
            </w:r>
            <w:r>
              <w:rPr>
                <w:rFonts w:ascii="Arial" w:hAnsi="Arial" w:cs="Arial"/>
              </w:rPr>
              <w:t xml:space="preserve"> </w:t>
            </w:r>
            <w:r w:rsidRPr="001E6C76">
              <w:rPr>
                <w:rFonts w:ascii="Arial" w:hAnsi="Arial" w:cs="Arial"/>
              </w:rPr>
              <w:t>sposobna izvršiti predmet nabave, naručitelj je dužan u dokumentaciji postupka navesti i obrazložiti razloge zbog kojih nije bilo moguće zatražiti najmanje tri ponude.“</w:t>
            </w:r>
          </w:p>
          <w:p w14:paraId="5FC60082" w14:textId="77777777" w:rsidR="00612333" w:rsidRPr="001E6C76" w:rsidRDefault="00612333" w:rsidP="00612333">
            <w:pPr>
              <w:spacing w:after="100" w:line="252" w:lineRule="auto"/>
              <w:rPr>
                <w:rFonts w:ascii="Arial" w:hAnsi="Arial" w:cs="Arial"/>
              </w:rPr>
            </w:pPr>
            <w:r w:rsidRPr="001E6C76">
              <w:rPr>
                <w:rFonts w:ascii="Arial" w:hAnsi="Arial" w:cs="Arial"/>
              </w:rPr>
              <w:t>Prijedlog izmjene – dodati novi stavak 4.a:</w:t>
            </w:r>
          </w:p>
          <w:p w14:paraId="4A0E5E0F" w14:textId="77777777" w:rsidR="00612333" w:rsidRPr="001E6C76" w:rsidRDefault="00612333" w:rsidP="00612333">
            <w:pPr>
              <w:spacing w:after="100" w:line="252" w:lineRule="auto"/>
              <w:rPr>
                <w:rFonts w:ascii="Arial" w:hAnsi="Arial" w:cs="Arial"/>
              </w:rPr>
            </w:pPr>
            <w:r w:rsidRPr="001E6C76">
              <w:rPr>
                <w:rFonts w:ascii="Arial" w:hAnsi="Arial" w:cs="Arial"/>
              </w:rPr>
              <w:t>„(4.a) Naručitelj je dužan svaku jednostavnu nabavu javno objaviti na službenim mrežnim stranicama Grada Ploča, neovisno o procijenjenoj vrijednosti nabave. Objava se, prema mogućnostima Grada, može dodatno objaviti putem službenih profila Grada na društvenim mrežama.“</w:t>
            </w:r>
          </w:p>
          <w:p w14:paraId="243B2F55" w14:textId="77777777" w:rsidR="00612333" w:rsidRPr="001E6C76" w:rsidRDefault="00612333" w:rsidP="00612333">
            <w:pPr>
              <w:spacing w:after="100" w:line="252" w:lineRule="auto"/>
              <w:rPr>
                <w:rFonts w:ascii="Arial" w:hAnsi="Arial" w:cs="Arial"/>
              </w:rPr>
            </w:pPr>
            <w:r w:rsidRPr="001E6C76">
              <w:rPr>
                <w:rFonts w:ascii="Arial" w:hAnsi="Arial" w:cs="Arial"/>
              </w:rPr>
              <w:t>Dodaje se novi stavak 4.c koji glasi:</w:t>
            </w:r>
          </w:p>
          <w:p w14:paraId="0D93871B" w14:textId="77777777" w:rsidR="00612333" w:rsidRPr="001E6C76" w:rsidRDefault="00612333" w:rsidP="00612333">
            <w:pPr>
              <w:spacing w:after="100" w:line="252" w:lineRule="auto"/>
              <w:rPr>
                <w:rFonts w:ascii="Arial" w:hAnsi="Arial" w:cs="Arial"/>
              </w:rPr>
            </w:pPr>
            <w:r w:rsidRPr="001E6C76">
              <w:rPr>
                <w:rFonts w:ascii="Arial" w:hAnsi="Arial" w:cs="Arial"/>
              </w:rPr>
              <w:t>„(4.c) Nakon završetka postupka naručitelj je dužan na službenim mrežnim stranicama Grada Ploča objaviti podatak o odabranom ponuditelju, broj zaprimljenih ponuda, odabranu cijenu odnosno ugovorenu vrijednost nabave te odluku o odabiru ili drugi odgovarajući akt kojim se postupak završava.“</w:t>
            </w:r>
          </w:p>
          <w:p w14:paraId="6FB2C543" w14:textId="77777777" w:rsidR="00612333" w:rsidRPr="001E6C76" w:rsidRDefault="00612333" w:rsidP="00612333">
            <w:pPr>
              <w:spacing w:after="100" w:line="252" w:lineRule="auto"/>
              <w:rPr>
                <w:rFonts w:ascii="Arial" w:hAnsi="Arial" w:cs="Arial"/>
              </w:rPr>
            </w:pPr>
            <w:r w:rsidRPr="001E6C76">
              <w:rPr>
                <w:rFonts w:ascii="Arial" w:hAnsi="Arial" w:cs="Arial"/>
              </w:rPr>
              <w:t>Dodaje se novi stavak 4.d koji glasi:</w:t>
            </w:r>
          </w:p>
          <w:p w14:paraId="38468CDB" w14:textId="77777777" w:rsidR="00612333" w:rsidRPr="001E6C76" w:rsidRDefault="00612333" w:rsidP="00612333">
            <w:pPr>
              <w:spacing w:after="100" w:line="252" w:lineRule="auto"/>
              <w:rPr>
                <w:rFonts w:ascii="Arial" w:hAnsi="Arial" w:cs="Arial"/>
              </w:rPr>
            </w:pPr>
            <w:r w:rsidRPr="001E6C76">
              <w:rPr>
                <w:rFonts w:ascii="Arial" w:hAnsi="Arial" w:cs="Arial"/>
              </w:rPr>
              <w:t>„(4.d) Podaci se objavljuju uz poštivanje propisa kojima se uređuje zaštita osobnih podataka, zaštita tajnosti podataka i poslovne tajne.“</w:t>
            </w:r>
          </w:p>
          <w:p w14:paraId="05968E98" w14:textId="77777777" w:rsidR="00612333" w:rsidRPr="001E6C76" w:rsidRDefault="00612333" w:rsidP="00612333">
            <w:pPr>
              <w:spacing w:after="100" w:line="252" w:lineRule="auto"/>
              <w:rPr>
                <w:rFonts w:ascii="Arial" w:hAnsi="Arial" w:cs="Arial"/>
              </w:rPr>
            </w:pPr>
            <w:r w:rsidRPr="001E6C76">
              <w:rPr>
                <w:rFonts w:ascii="Arial" w:hAnsi="Arial" w:cs="Arial"/>
              </w:rPr>
              <w:lastRenderedPageBreak/>
              <w:t>Obrazloženje: Nacrt već propisuje transparentnost kao jedno od temeljnih načela i predviđa javnu objavu postupaka kada je ona propisana. Ovim se načela tržišnog natjecanja i transparentnosti pretvaraju u konkretne obveze. Istodobno se ostavlja mogućnost objektivno obrazložene iznimke kada tržište ne omogućuje tri ponude.</w:t>
            </w:r>
          </w:p>
          <w:p w14:paraId="233B35CE" w14:textId="7BE9194F" w:rsidR="00612333" w:rsidRPr="001E6C76" w:rsidRDefault="00612333" w:rsidP="00612333">
            <w:pPr>
              <w:spacing w:after="100" w:line="252" w:lineRule="auto"/>
              <w:rPr>
                <w:rFonts w:ascii="Arial" w:hAnsi="Arial" w:cs="Arial"/>
                <w:b/>
              </w:rPr>
            </w:pPr>
          </w:p>
        </w:tc>
        <w:tc>
          <w:tcPr>
            <w:tcW w:w="3002" w:type="dxa"/>
            <w:vAlign w:val="center"/>
          </w:tcPr>
          <w:p w14:paraId="08AECB8E" w14:textId="77777777" w:rsidR="00612333" w:rsidRDefault="00612333" w:rsidP="00612333">
            <w:pPr>
              <w:spacing w:before="100" w:beforeAutospacing="1" w:after="100" w:afterAutospacing="1" w:line="240" w:lineRule="auto"/>
              <w:rPr>
                <w:rFonts w:ascii="Times New Roman" w:eastAsia="Times New Roman" w:hAnsi="Times New Roman" w:cs="Times New Roman"/>
                <w:b/>
                <w:bCs/>
                <w:sz w:val="24"/>
                <w:szCs w:val="24"/>
              </w:rPr>
            </w:pPr>
            <w:r w:rsidRPr="009B464C">
              <w:rPr>
                <w:rFonts w:ascii="Times New Roman" w:eastAsia="Times New Roman" w:hAnsi="Times New Roman" w:cs="Times New Roman"/>
                <w:b/>
                <w:bCs/>
                <w:sz w:val="24"/>
                <w:szCs w:val="24"/>
              </w:rPr>
              <w:lastRenderedPageBreak/>
              <w:t>Prijedlog se ne prihvaća.</w:t>
            </w:r>
          </w:p>
          <w:p w14:paraId="318BDEDA" w14:textId="34C3AF59"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r w:rsidRPr="00F404EA">
              <w:rPr>
                <w:rFonts w:ascii="Times New Roman" w:eastAsia="Times New Roman" w:hAnsi="Times New Roman" w:cs="Times New Roman"/>
                <w:sz w:val="24"/>
                <w:szCs w:val="24"/>
              </w:rPr>
              <w:t>Novi nacrt već vrlo detaljno propisuje tržišno natjecanje, jednak tretman, transparentnost, dokumentiranje svih radnji i zabranu neopravdanog ograničenja tržišta.</w:t>
            </w:r>
          </w:p>
        </w:tc>
      </w:tr>
      <w:tr w:rsidR="00612333" w:rsidRPr="00245DB7" w14:paraId="199E9E96" w14:textId="77777777" w:rsidTr="00506659">
        <w:tc>
          <w:tcPr>
            <w:tcW w:w="718" w:type="dxa"/>
            <w:vAlign w:val="center"/>
          </w:tcPr>
          <w:p w14:paraId="5EF1B3DB" w14:textId="001CE87D" w:rsidR="00612333" w:rsidRPr="00245DB7" w:rsidRDefault="00612333" w:rsidP="00612333">
            <w:pPr>
              <w:jc w:val="center"/>
              <w:rPr>
                <w:rFonts w:ascii="Arial" w:hAnsi="Arial" w:cs="Arial"/>
              </w:rPr>
            </w:pPr>
            <w:r>
              <w:rPr>
                <w:rFonts w:ascii="Arial" w:hAnsi="Arial" w:cs="Arial"/>
              </w:rPr>
              <w:lastRenderedPageBreak/>
              <w:t>3</w:t>
            </w:r>
          </w:p>
        </w:tc>
        <w:tc>
          <w:tcPr>
            <w:tcW w:w="2369" w:type="dxa"/>
            <w:vAlign w:val="center"/>
          </w:tcPr>
          <w:p w14:paraId="798DB8FE" w14:textId="46CB4E84" w:rsidR="00612333" w:rsidRDefault="00612333" w:rsidP="00612333">
            <w:pPr>
              <w:jc w:val="center"/>
              <w:rPr>
                <w:rFonts w:ascii="Arial" w:hAnsi="Arial" w:cs="Arial"/>
              </w:rPr>
            </w:pPr>
            <w:r>
              <w:rPr>
                <w:rFonts w:ascii="Arial" w:hAnsi="Arial" w:cs="Arial"/>
              </w:rPr>
              <w:t>IVAN ŠKARIĆ</w:t>
            </w:r>
          </w:p>
        </w:tc>
        <w:tc>
          <w:tcPr>
            <w:tcW w:w="2506" w:type="dxa"/>
            <w:vAlign w:val="center"/>
          </w:tcPr>
          <w:p w14:paraId="4CFED059" w14:textId="213D80E9" w:rsidR="00612333" w:rsidRDefault="00FA1DA4" w:rsidP="00612333">
            <w:pPr>
              <w:jc w:val="center"/>
              <w:rPr>
                <w:rFonts w:ascii="Arial" w:hAnsi="Arial" w:cs="Arial"/>
              </w:rPr>
            </w:pPr>
            <w:r>
              <w:rPr>
                <w:rFonts w:ascii="Arial" w:hAnsi="Arial" w:cs="Arial"/>
              </w:rPr>
              <w:t>ČLANAK</w:t>
            </w:r>
            <w:r>
              <w:rPr>
                <w:rFonts w:ascii="Arial" w:hAnsi="Arial" w:cs="Arial"/>
              </w:rPr>
              <w:t xml:space="preserve"> 5.</w:t>
            </w:r>
          </w:p>
        </w:tc>
        <w:tc>
          <w:tcPr>
            <w:tcW w:w="5353" w:type="dxa"/>
          </w:tcPr>
          <w:p w14:paraId="0352CF01" w14:textId="77777777" w:rsidR="00612333" w:rsidRPr="001E6C76" w:rsidRDefault="00612333" w:rsidP="00612333">
            <w:pPr>
              <w:spacing w:after="100" w:line="252" w:lineRule="auto"/>
              <w:rPr>
                <w:rFonts w:ascii="Arial" w:hAnsi="Arial" w:cs="Arial"/>
              </w:rPr>
            </w:pPr>
            <w:r w:rsidRPr="001E6C76">
              <w:rPr>
                <w:rFonts w:ascii="Arial" w:hAnsi="Arial" w:cs="Arial"/>
                <w:b/>
              </w:rPr>
              <w:t>2. ČLANAK 5. – PLAN NABAVE I REGISTAR UGOVORA</w:t>
            </w:r>
          </w:p>
          <w:p w14:paraId="1ADC1D07" w14:textId="77777777" w:rsidR="00612333" w:rsidRPr="001E6C76" w:rsidRDefault="00612333" w:rsidP="00612333">
            <w:pPr>
              <w:spacing w:after="100" w:line="252" w:lineRule="auto"/>
              <w:rPr>
                <w:rFonts w:ascii="Arial" w:hAnsi="Arial" w:cs="Arial"/>
              </w:rPr>
            </w:pPr>
            <w:r w:rsidRPr="001E6C76">
              <w:rPr>
                <w:rFonts w:ascii="Arial" w:hAnsi="Arial" w:cs="Arial"/>
              </w:rPr>
              <w:t>Što se mijenja: Nacrt već uređuje plan nabave i registar ugovora. Predlaže se dodatno propisati javni pregled svih provedenih jednostavnih nabava, kako bi građani mogli pratiti i nabave koje se ne vide iz klasičnog registra ugovora ili koje su provedene kroz niži vrijednosni razred.</w:t>
            </w:r>
          </w:p>
          <w:p w14:paraId="095249D9" w14:textId="77777777" w:rsidR="00612333" w:rsidRPr="001E6C76" w:rsidRDefault="00612333" w:rsidP="00612333">
            <w:pPr>
              <w:spacing w:after="100" w:line="252" w:lineRule="auto"/>
              <w:rPr>
                <w:rFonts w:ascii="Arial" w:hAnsi="Arial" w:cs="Arial"/>
              </w:rPr>
            </w:pPr>
            <w:r w:rsidRPr="001E6C76">
              <w:rPr>
                <w:rFonts w:ascii="Arial" w:hAnsi="Arial" w:cs="Arial"/>
              </w:rPr>
              <w:t>Prijedlog izmjene – iza stavka 5. dodati novi stavak 5.a:</w:t>
            </w:r>
          </w:p>
          <w:p w14:paraId="34E7CC12" w14:textId="77777777" w:rsidR="00612333" w:rsidRPr="001E6C76" w:rsidRDefault="00612333" w:rsidP="00612333">
            <w:pPr>
              <w:spacing w:after="100" w:line="252" w:lineRule="auto"/>
              <w:rPr>
                <w:rFonts w:ascii="Arial" w:hAnsi="Arial" w:cs="Arial"/>
              </w:rPr>
            </w:pPr>
            <w:r w:rsidRPr="001E6C76">
              <w:rPr>
                <w:rFonts w:ascii="Arial" w:hAnsi="Arial" w:cs="Arial"/>
              </w:rPr>
              <w:t>„(5.a) Naručitelj na svojim službenim mrežnim stranicama vodi i javno objavljuje pregled svih provedenih postupaka jednostavne nabave, neovisno o njihovoj procijenjenoj vrijednosti.“</w:t>
            </w:r>
          </w:p>
          <w:p w14:paraId="3B8C97E5" w14:textId="77777777" w:rsidR="00612333" w:rsidRPr="001E6C76" w:rsidRDefault="00612333" w:rsidP="00612333">
            <w:pPr>
              <w:spacing w:after="100" w:line="252" w:lineRule="auto"/>
              <w:rPr>
                <w:rFonts w:ascii="Arial" w:hAnsi="Arial" w:cs="Arial"/>
              </w:rPr>
            </w:pPr>
            <w:r w:rsidRPr="001E6C76">
              <w:rPr>
                <w:rFonts w:ascii="Arial" w:hAnsi="Arial" w:cs="Arial"/>
              </w:rPr>
              <w:t>Dodati stavak 5.b:</w:t>
            </w:r>
          </w:p>
          <w:p w14:paraId="1BABFF5D" w14:textId="77777777" w:rsidR="00612333" w:rsidRPr="001E6C76" w:rsidRDefault="00612333" w:rsidP="00612333">
            <w:pPr>
              <w:spacing w:after="100" w:line="252" w:lineRule="auto"/>
              <w:rPr>
                <w:rFonts w:ascii="Arial" w:hAnsi="Arial" w:cs="Arial"/>
              </w:rPr>
            </w:pPr>
            <w:r w:rsidRPr="001E6C76">
              <w:rPr>
                <w:rFonts w:ascii="Arial" w:hAnsi="Arial" w:cs="Arial"/>
              </w:rPr>
              <w:t xml:space="preserve">„(5.b) Pregled iz stavka 5.a ovoga članka najmanje sadržava: redni broj postupka, naziv predmeta nabave, procijenjenu vrijednost bez PDV-a, datum pokretanja postupka, broj gospodarskih subjekata kojima je upućen poziv, broj zaprimljenih ponuda, naziv odabranog ponuditelja, ugovorenu vrijednost </w:t>
            </w:r>
            <w:r w:rsidRPr="001E6C76">
              <w:rPr>
                <w:rFonts w:ascii="Arial" w:hAnsi="Arial" w:cs="Arial"/>
              </w:rPr>
              <w:lastRenderedPageBreak/>
              <w:t>bez PDV-a i datum sklapanja ugovora odnosno izdavanja narudžbenice.“</w:t>
            </w:r>
          </w:p>
          <w:p w14:paraId="30705E17" w14:textId="77777777" w:rsidR="00612333" w:rsidRPr="001E6C76" w:rsidRDefault="00612333" w:rsidP="00612333">
            <w:pPr>
              <w:spacing w:after="100" w:line="252" w:lineRule="auto"/>
              <w:rPr>
                <w:rFonts w:ascii="Arial" w:hAnsi="Arial" w:cs="Arial"/>
              </w:rPr>
            </w:pPr>
            <w:r w:rsidRPr="001E6C76">
              <w:rPr>
                <w:rFonts w:ascii="Arial" w:hAnsi="Arial" w:cs="Arial"/>
              </w:rPr>
              <w:t>Obrazloženje: Javnost dobiva jednostavan pregled potrošnje javnog novca na jednom mjestu, bez potrebe za traženjem podataka kroz više različitih evidencija. Nacrt već propisuje obvezu vođenja registra ugovora i objave plana nabave i registra ugovora u EOJN RH.</w:t>
            </w:r>
          </w:p>
          <w:p w14:paraId="668BCBB5" w14:textId="61D660E2" w:rsidR="00612333" w:rsidRPr="001E6C76" w:rsidRDefault="00612333" w:rsidP="00612333">
            <w:pPr>
              <w:tabs>
                <w:tab w:val="left" w:pos="1365"/>
              </w:tabs>
              <w:spacing w:after="100" w:line="252" w:lineRule="auto"/>
              <w:rPr>
                <w:rFonts w:ascii="Arial" w:hAnsi="Arial" w:cs="Arial"/>
                <w:b/>
              </w:rPr>
            </w:pPr>
            <w:r w:rsidRPr="001E6C76">
              <w:rPr>
                <w:rFonts w:ascii="Arial" w:hAnsi="Arial" w:cs="Arial"/>
              </w:rPr>
              <w:t>Predlaže se dodatna lokalna razina transparentnosti koja bi građanima omogućila jednostavan pregled svih pojedinačnih nabava na jednom mjestu.</w:t>
            </w:r>
            <w:r>
              <w:rPr>
                <w:rFonts w:ascii="Arial" w:hAnsi="Arial" w:cs="Arial"/>
                <w:b/>
              </w:rPr>
              <w:tab/>
            </w:r>
          </w:p>
        </w:tc>
        <w:tc>
          <w:tcPr>
            <w:tcW w:w="3002" w:type="dxa"/>
            <w:vAlign w:val="center"/>
          </w:tcPr>
          <w:p w14:paraId="1A9E8410"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lastRenderedPageBreak/>
              <w:t>Prijedlog se ne prihvaća.</w:t>
            </w:r>
          </w:p>
          <w:p w14:paraId="4E3D2377" w14:textId="193BE066" w:rsidR="00612333"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Nacrtom Pravilnika već je propisana obveza ažurnog vođenja registra ugovora o jednostavnoj nabavi, kao dijela registra ugovora o javnoj nabavi, te objava plana nabave i registra ugovora u standardiziranom obliku u EOJN RH.</w:t>
            </w:r>
          </w:p>
          <w:p w14:paraId="291C5809" w14:textId="769225DC"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9B464C">
              <w:rPr>
                <w:rFonts w:ascii="Times New Roman" w:eastAsia="Times New Roman" w:hAnsi="Times New Roman" w:cs="Times New Roman"/>
                <w:sz w:val="24"/>
                <w:szCs w:val="24"/>
              </w:rPr>
              <w:t>vostruko evidentiranje zahtijevalo bi dodatno administrativno postupanje i trajno usklađivanje dvaju izvora podataka, uz rizik njihova vremenskog ili sadržajnog neslaganja.</w:t>
            </w:r>
          </w:p>
          <w:p w14:paraId="34340D9D"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 xml:space="preserve">Ocjenjuje se da se svrha transparentnosti učinkovitije ostvaruje urednim i pravodobnim vođenjem </w:t>
            </w:r>
            <w:r w:rsidRPr="009B464C">
              <w:rPr>
                <w:rFonts w:ascii="Times New Roman" w:eastAsia="Times New Roman" w:hAnsi="Times New Roman" w:cs="Times New Roman"/>
                <w:sz w:val="24"/>
                <w:szCs w:val="24"/>
              </w:rPr>
              <w:lastRenderedPageBreak/>
              <w:t>jedinstvene propisane evidencije u EOJN RH.</w:t>
            </w:r>
          </w:p>
          <w:p w14:paraId="1C12D5BE"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p>
        </w:tc>
      </w:tr>
      <w:tr w:rsidR="00612333" w:rsidRPr="00245DB7" w14:paraId="2753D32E" w14:textId="77777777" w:rsidTr="00506659">
        <w:tc>
          <w:tcPr>
            <w:tcW w:w="718" w:type="dxa"/>
            <w:vAlign w:val="center"/>
          </w:tcPr>
          <w:p w14:paraId="4FEE3661" w14:textId="6C3ADF46" w:rsidR="00612333" w:rsidRDefault="00612333" w:rsidP="00612333">
            <w:pPr>
              <w:jc w:val="center"/>
              <w:rPr>
                <w:rFonts w:ascii="Arial" w:hAnsi="Arial" w:cs="Arial"/>
              </w:rPr>
            </w:pPr>
            <w:r>
              <w:rPr>
                <w:rFonts w:ascii="Arial" w:hAnsi="Arial" w:cs="Arial"/>
              </w:rPr>
              <w:lastRenderedPageBreak/>
              <w:t>4</w:t>
            </w:r>
          </w:p>
        </w:tc>
        <w:tc>
          <w:tcPr>
            <w:tcW w:w="2369" w:type="dxa"/>
            <w:vAlign w:val="center"/>
          </w:tcPr>
          <w:p w14:paraId="00A8F551" w14:textId="7CB24609" w:rsidR="00612333" w:rsidRDefault="00612333" w:rsidP="00612333">
            <w:pPr>
              <w:jc w:val="center"/>
              <w:rPr>
                <w:rFonts w:ascii="Arial" w:hAnsi="Arial" w:cs="Arial"/>
              </w:rPr>
            </w:pPr>
            <w:r>
              <w:rPr>
                <w:rFonts w:ascii="Arial" w:hAnsi="Arial" w:cs="Arial"/>
              </w:rPr>
              <w:t>IVAN ŠKARIĆ</w:t>
            </w:r>
          </w:p>
        </w:tc>
        <w:tc>
          <w:tcPr>
            <w:tcW w:w="2506" w:type="dxa"/>
            <w:vAlign w:val="center"/>
          </w:tcPr>
          <w:p w14:paraId="6CD7E23D" w14:textId="47B75F41" w:rsidR="00612333" w:rsidRDefault="00FA1DA4" w:rsidP="00612333">
            <w:pPr>
              <w:jc w:val="center"/>
              <w:rPr>
                <w:rFonts w:ascii="Arial" w:hAnsi="Arial" w:cs="Arial"/>
              </w:rPr>
            </w:pPr>
            <w:r>
              <w:rPr>
                <w:rFonts w:ascii="Arial" w:hAnsi="Arial" w:cs="Arial"/>
              </w:rPr>
              <w:t>ČLANAK</w:t>
            </w:r>
            <w:r>
              <w:rPr>
                <w:rFonts w:ascii="Arial" w:hAnsi="Arial" w:cs="Arial"/>
              </w:rPr>
              <w:t xml:space="preserve"> 7.</w:t>
            </w:r>
          </w:p>
        </w:tc>
        <w:tc>
          <w:tcPr>
            <w:tcW w:w="5353" w:type="dxa"/>
          </w:tcPr>
          <w:p w14:paraId="2994825B" w14:textId="77777777" w:rsidR="00612333" w:rsidRPr="001E6C76" w:rsidRDefault="00612333" w:rsidP="00612333">
            <w:pPr>
              <w:spacing w:after="100" w:line="252" w:lineRule="auto"/>
              <w:rPr>
                <w:rFonts w:ascii="Arial" w:hAnsi="Arial" w:cs="Arial"/>
                <w:b/>
              </w:rPr>
            </w:pPr>
            <w:r w:rsidRPr="001E6C76">
              <w:rPr>
                <w:rFonts w:ascii="Arial" w:hAnsi="Arial" w:cs="Arial"/>
                <w:b/>
              </w:rPr>
              <w:t>3. ČLANAK 7. – SUKOB INTERESA</w:t>
            </w:r>
          </w:p>
          <w:p w14:paraId="4159B5B3" w14:textId="77777777" w:rsidR="00612333" w:rsidRPr="001E6C76" w:rsidRDefault="00612333" w:rsidP="00612333">
            <w:pPr>
              <w:spacing w:after="100" w:line="252" w:lineRule="auto"/>
              <w:rPr>
                <w:rFonts w:ascii="Arial" w:hAnsi="Arial" w:cs="Arial"/>
              </w:rPr>
            </w:pPr>
          </w:p>
          <w:p w14:paraId="299C694C" w14:textId="77777777" w:rsidR="00612333" w:rsidRPr="001E6C76" w:rsidRDefault="00612333" w:rsidP="00612333">
            <w:pPr>
              <w:spacing w:after="100" w:line="252" w:lineRule="auto"/>
              <w:rPr>
                <w:rFonts w:ascii="Arial" w:hAnsi="Arial" w:cs="Arial"/>
              </w:rPr>
            </w:pPr>
            <w:r w:rsidRPr="001E6C76">
              <w:rPr>
                <w:rFonts w:ascii="Arial" w:hAnsi="Arial" w:cs="Arial"/>
              </w:rPr>
              <w:t>U članku 7. iza stavka 4. dodaje se novi stavak 5. koji glasi:</w:t>
            </w:r>
          </w:p>
          <w:p w14:paraId="70805735" w14:textId="77777777" w:rsidR="00612333" w:rsidRPr="001E6C76" w:rsidRDefault="00612333" w:rsidP="00612333">
            <w:pPr>
              <w:spacing w:after="100" w:line="252" w:lineRule="auto"/>
              <w:rPr>
                <w:rFonts w:ascii="Arial" w:hAnsi="Arial" w:cs="Arial"/>
              </w:rPr>
            </w:pPr>
            <w:r w:rsidRPr="001E6C76">
              <w:rPr>
                <w:rFonts w:ascii="Arial" w:hAnsi="Arial" w:cs="Arial"/>
              </w:rPr>
              <w:t>„(5) Podaci o gospodarskim subjektima kojima je upućen poziv za dostavu ponude, kao i podaci o ponuditeljima koji su dostavili ponudu, evidentiraju se u dokumentaciji postupka jednostavne nabave na način koji omogućuje naknadnu provjeru poštivanja načela jednakog tretmana, tržišnog natjecanja i sprječavanja sukoba interesa.“</w:t>
            </w:r>
          </w:p>
          <w:p w14:paraId="069E7ADA" w14:textId="77777777" w:rsidR="00612333" w:rsidRPr="001E6C76" w:rsidRDefault="00612333" w:rsidP="00612333">
            <w:pPr>
              <w:spacing w:after="100" w:line="252" w:lineRule="auto"/>
              <w:rPr>
                <w:rFonts w:ascii="Arial" w:hAnsi="Arial" w:cs="Arial"/>
              </w:rPr>
            </w:pPr>
            <w:r w:rsidRPr="001E6C76">
              <w:rPr>
                <w:rFonts w:ascii="Arial" w:hAnsi="Arial" w:cs="Arial"/>
              </w:rPr>
              <w:t>Obrazloženje: Nacrt već predviđa izjave o postojanju odnosno nepostojanju sukoba interesa i vođenje popisa gospodarskih subjekata s kojima postoji sukob interesa.</w:t>
            </w:r>
          </w:p>
          <w:p w14:paraId="08DBB492" w14:textId="77777777" w:rsidR="00612333" w:rsidRPr="001E6C76" w:rsidRDefault="00612333" w:rsidP="00612333">
            <w:pPr>
              <w:spacing w:after="100" w:line="252" w:lineRule="auto"/>
              <w:rPr>
                <w:rFonts w:ascii="Arial" w:hAnsi="Arial" w:cs="Arial"/>
              </w:rPr>
            </w:pPr>
            <w:r w:rsidRPr="001E6C76">
              <w:rPr>
                <w:rFonts w:ascii="Arial" w:hAnsi="Arial" w:cs="Arial"/>
              </w:rPr>
              <w:t>Predložena dopuna dodatno povezuje transparentnost postupka s mogućnošću naknadne kontrole.</w:t>
            </w:r>
          </w:p>
          <w:p w14:paraId="310F38BF" w14:textId="77777777" w:rsidR="00612333" w:rsidRPr="001E6C76" w:rsidRDefault="00612333" w:rsidP="00612333">
            <w:pPr>
              <w:spacing w:after="100" w:line="252" w:lineRule="auto"/>
              <w:rPr>
                <w:rFonts w:ascii="Arial" w:hAnsi="Arial" w:cs="Arial"/>
                <w:b/>
              </w:rPr>
            </w:pPr>
          </w:p>
        </w:tc>
        <w:tc>
          <w:tcPr>
            <w:tcW w:w="3002" w:type="dxa"/>
            <w:vAlign w:val="center"/>
          </w:tcPr>
          <w:p w14:paraId="2F43CA82" w14:textId="51FBA474"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t>Prijedlog se ne prihvaća.</w:t>
            </w:r>
          </w:p>
          <w:p w14:paraId="56BCA3A8"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Cilj omogućavanja naknadne provjere postupanja naručitelja već je ostvaren drugim odredbama Nacrta. Člankom 3. izričito je propisano da sve radnje u postupku jednostavne nabave moraju biti primjereno dokumentirane, uključujući poziv na dostavu ponuda, zaprimljene ponude, pojašnjenja i dopune dokumentacije, zapisnik o pregledu i ocjeni ponuda te odluku o odabiru ili poništenju postupka.</w:t>
            </w:r>
          </w:p>
          <w:p w14:paraId="1DDF5A58"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lastRenderedPageBreak/>
              <w:t>Članak 7. Nacrta prvenstveno uređuje sprječavanje, prepoznavanje i uklanjanje sukoba interesa te obvezu davanja odgovarajućih izjava i vođenja popisa gospodarskih subjekata s kojima postoji sukob interesa.</w:t>
            </w:r>
          </w:p>
          <w:p w14:paraId="1C99B48B"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Stoga bi predložena odredba sadržajno ponovila već propisanu obvezu dokumentiranja postupka, a sustavno nije potrebno smještati je u članak kojim se uređuje sukob interesa.</w:t>
            </w:r>
          </w:p>
          <w:p w14:paraId="3000BCB2"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p>
        </w:tc>
      </w:tr>
      <w:tr w:rsidR="00612333" w:rsidRPr="00245DB7" w14:paraId="7BAA6804" w14:textId="77777777" w:rsidTr="00506659">
        <w:tc>
          <w:tcPr>
            <w:tcW w:w="718" w:type="dxa"/>
            <w:vAlign w:val="center"/>
          </w:tcPr>
          <w:p w14:paraId="5C3760F7" w14:textId="5365554B" w:rsidR="00612333" w:rsidRDefault="00612333" w:rsidP="00612333">
            <w:pPr>
              <w:jc w:val="center"/>
              <w:rPr>
                <w:rFonts w:ascii="Arial" w:hAnsi="Arial" w:cs="Arial"/>
              </w:rPr>
            </w:pPr>
            <w:r>
              <w:rPr>
                <w:rFonts w:ascii="Arial" w:hAnsi="Arial" w:cs="Arial"/>
              </w:rPr>
              <w:lastRenderedPageBreak/>
              <w:t>5</w:t>
            </w:r>
          </w:p>
        </w:tc>
        <w:tc>
          <w:tcPr>
            <w:tcW w:w="2369" w:type="dxa"/>
            <w:vAlign w:val="center"/>
          </w:tcPr>
          <w:p w14:paraId="538FCAFB" w14:textId="244F3C25" w:rsidR="00612333" w:rsidRDefault="00612333" w:rsidP="00612333">
            <w:pPr>
              <w:jc w:val="center"/>
              <w:rPr>
                <w:rFonts w:ascii="Arial" w:hAnsi="Arial" w:cs="Arial"/>
              </w:rPr>
            </w:pPr>
            <w:r>
              <w:rPr>
                <w:rFonts w:ascii="Arial" w:hAnsi="Arial" w:cs="Arial"/>
              </w:rPr>
              <w:t>IVAN ŠKARIĆ</w:t>
            </w:r>
          </w:p>
        </w:tc>
        <w:tc>
          <w:tcPr>
            <w:tcW w:w="2506" w:type="dxa"/>
            <w:vAlign w:val="center"/>
          </w:tcPr>
          <w:p w14:paraId="4E6AE490" w14:textId="6DB0F9F0" w:rsidR="00612333" w:rsidRDefault="00FA1DA4" w:rsidP="00612333">
            <w:pPr>
              <w:jc w:val="center"/>
              <w:rPr>
                <w:rFonts w:ascii="Arial" w:hAnsi="Arial" w:cs="Arial"/>
              </w:rPr>
            </w:pPr>
            <w:r>
              <w:rPr>
                <w:rFonts w:ascii="Arial" w:hAnsi="Arial" w:cs="Arial"/>
              </w:rPr>
              <w:t>ČLANAK</w:t>
            </w:r>
            <w:r>
              <w:rPr>
                <w:rFonts w:ascii="Arial" w:hAnsi="Arial" w:cs="Arial"/>
              </w:rPr>
              <w:t xml:space="preserve"> 10.</w:t>
            </w:r>
          </w:p>
        </w:tc>
        <w:tc>
          <w:tcPr>
            <w:tcW w:w="5353" w:type="dxa"/>
          </w:tcPr>
          <w:p w14:paraId="58B4C2EC" w14:textId="77777777" w:rsidR="00612333" w:rsidRPr="001E6C76" w:rsidRDefault="00612333" w:rsidP="00612333">
            <w:pPr>
              <w:spacing w:after="100" w:line="252" w:lineRule="auto"/>
              <w:rPr>
                <w:rFonts w:ascii="Arial" w:hAnsi="Arial" w:cs="Arial"/>
              </w:rPr>
            </w:pPr>
            <w:r w:rsidRPr="001E6C76">
              <w:rPr>
                <w:rFonts w:ascii="Arial" w:hAnsi="Arial" w:cs="Arial"/>
                <w:b/>
              </w:rPr>
              <w:t>4. ČLANAK 10. – POSTUPCI JEDNOSTAVNE NABAVE</w:t>
            </w:r>
          </w:p>
          <w:p w14:paraId="29A6B219" w14:textId="77777777" w:rsidR="00612333" w:rsidRPr="001E6C76" w:rsidRDefault="00612333" w:rsidP="00612333">
            <w:pPr>
              <w:spacing w:after="100" w:line="252" w:lineRule="auto"/>
              <w:rPr>
                <w:rFonts w:ascii="Arial" w:hAnsi="Arial" w:cs="Arial"/>
              </w:rPr>
            </w:pPr>
            <w:r w:rsidRPr="001E6C76">
              <w:rPr>
                <w:rFonts w:ascii="Arial" w:hAnsi="Arial" w:cs="Arial"/>
              </w:rPr>
              <w:t>Što se mijenja: Članak 10. razlikuje postupke prema vrijednosnim razredima. Predlaže se zadržati razliku u složenosti postupka, ali izrijekom propisati da vrijednosni razred ne smije biti razlog za niži standard transparentnosti.</w:t>
            </w:r>
          </w:p>
          <w:p w14:paraId="7B0B452A" w14:textId="77777777" w:rsidR="00612333" w:rsidRPr="001E6C76" w:rsidRDefault="00612333" w:rsidP="00612333">
            <w:pPr>
              <w:spacing w:after="100" w:line="252" w:lineRule="auto"/>
              <w:rPr>
                <w:rFonts w:ascii="Arial" w:hAnsi="Arial" w:cs="Arial"/>
              </w:rPr>
            </w:pPr>
            <w:r w:rsidRPr="001E6C76">
              <w:rPr>
                <w:rFonts w:ascii="Arial" w:hAnsi="Arial" w:cs="Arial"/>
              </w:rPr>
              <w:t>Prijedlog izmjene – dodati novi stavak 2.:</w:t>
            </w:r>
          </w:p>
          <w:p w14:paraId="7A696586" w14:textId="77777777" w:rsidR="00612333" w:rsidRPr="001E6C76" w:rsidRDefault="00612333" w:rsidP="00612333">
            <w:pPr>
              <w:spacing w:after="100" w:line="252" w:lineRule="auto"/>
              <w:rPr>
                <w:rFonts w:ascii="Arial" w:hAnsi="Arial" w:cs="Arial"/>
              </w:rPr>
            </w:pPr>
            <w:r w:rsidRPr="001E6C76">
              <w:rPr>
                <w:rFonts w:ascii="Arial" w:hAnsi="Arial" w:cs="Arial"/>
              </w:rPr>
              <w:t xml:space="preserve">„(2) Neovisno o procijenjenoj vrijednosti nabave, na sve postupke jednostavne nabave primjenjuju se odredbe ovoga Pravilnika kojima se uređuju javna </w:t>
            </w:r>
            <w:r w:rsidRPr="001E6C76">
              <w:rPr>
                <w:rFonts w:ascii="Arial" w:hAnsi="Arial" w:cs="Arial"/>
              </w:rPr>
              <w:lastRenderedPageBreak/>
              <w:t>objava postupka i pribavljanje ponuda od gospodarskih subjekata, osim u slučajevima izričito propisanim ovim Pravilnikom.“</w:t>
            </w:r>
          </w:p>
          <w:p w14:paraId="3868BCE4" w14:textId="77777777" w:rsidR="00612333" w:rsidRPr="001E6C76" w:rsidRDefault="00612333" w:rsidP="00612333">
            <w:pPr>
              <w:spacing w:after="100" w:line="252" w:lineRule="auto"/>
              <w:rPr>
                <w:rFonts w:ascii="Arial" w:hAnsi="Arial" w:cs="Arial"/>
              </w:rPr>
            </w:pPr>
            <w:r w:rsidRPr="001E6C76">
              <w:rPr>
                <w:rFonts w:ascii="Arial" w:hAnsi="Arial" w:cs="Arial"/>
              </w:rPr>
              <w:t xml:space="preserve">Obrazloženje: Nabava manje vrijednosti može biti manje složena administrativno, ali to ne znači da treba biti manje transparentna. Cilj je da vrijednost nabave određuje složenost postupka, ali ne i osnovni standard transparentnosti. </w:t>
            </w:r>
          </w:p>
          <w:p w14:paraId="75CF38EF" w14:textId="77777777" w:rsidR="00612333" w:rsidRPr="001E6C76" w:rsidRDefault="00612333" w:rsidP="00612333">
            <w:pPr>
              <w:spacing w:after="100" w:line="252" w:lineRule="auto"/>
              <w:rPr>
                <w:rFonts w:ascii="Arial" w:hAnsi="Arial" w:cs="Arial"/>
                <w:b/>
              </w:rPr>
            </w:pPr>
          </w:p>
        </w:tc>
        <w:tc>
          <w:tcPr>
            <w:tcW w:w="3002" w:type="dxa"/>
            <w:vAlign w:val="center"/>
          </w:tcPr>
          <w:p w14:paraId="30ADFCB0"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lastRenderedPageBreak/>
              <w:t>Prijedlog se ne prihvaća.</w:t>
            </w:r>
          </w:p>
          <w:p w14:paraId="1DC3BD9D"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Nacrtom su postupci jednostavne nabave namjerno razvrstani u tri vrijednosna razreda, pri čemu se način provedbe i stupanj formalnosti povećavaju s vrijednošću nabave.</w:t>
            </w:r>
          </w:p>
          <w:p w14:paraId="794DE30F"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lastRenderedPageBreak/>
              <w:t>Načela transparentnosti i tržišnog natjecanja primjenjuju se na sve jednostavne nabave, ali njihova primjena ne podrazumijeva da se za svaku nabavu mora provoditi istovjetan postupak. Članak 3. Nacrta izričito zahtijeva da uvjeti, tehničke specifikacije, rokovi i drugi zahtjevi budu razmjerni predmetu nabave, njegovoj procijenjenoj vrijednosti i složenosti.</w:t>
            </w:r>
          </w:p>
          <w:p w14:paraId="3C0CAB0A"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 xml:space="preserve">Predložena odredba praktično bi umanjila svrhu vrijednosnog razvrstavanja i dovela do primjene iste razine </w:t>
            </w:r>
            <w:proofErr w:type="spellStart"/>
            <w:r w:rsidRPr="009B464C">
              <w:rPr>
                <w:rFonts w:ascii="Times New Roman" w:eastAsia="Times New Roman" w:hAnsi="Times New Roman" w:cs="Times New Roman"/>
                <w:sz w:val="24"/>
                <w:szCs w:val="24"/>
              </w:rPr>
              <w:t>postupovnih</w:t>
            </w:r>
            <w:proofErr w:type="spellEnd"/>
            <w:r w:rsidRPr="009B464C">
              <w:rPr>
                <w:rFonts w:ascii="Times New Roman" w:eastAsia="Times New Roman" w:hAnsi="Times New Roman" w:cs="Times New Roman"/>
                <w:sz w:val="24"/>
                <w:szCs w:val="24"/>
              </w:rPr>
              <w:t xml:space="preserve"> zahtjeva na nabave bitno različite vrijednosti i složenosti.</w:t>
            </w:r>
          </w:p>
          <w:p w14:paraId="29C813C0"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p>
        </w:tc>
      </w:tr>
      <w:tr w:rsidR="00612333" w:rsidRPr="00245DB7" w14:paraId="25C066F9" w14:textId="77777777" w:rsidTr="00506659">
        <w:tc>
          <w:tcPr>
            <w:tcW w:w="718" w:type="dxa"/>
            <w:vAlign w:val="center"/>
          </w:tcPr>
          <w:p w14:paraId="7BB53679" w14:textId="613B282F" w:rsidR="00612333" w:rsidRDefault="00612333" w:rsidP="00612333">
            <w:pPr>
              <w:jc w:val="center"/>
              <w:rPr>
                <w:rFonts w:ascii="Arial" w:hAnsi="Arial" w:cs="Arial"/>
              </w:rPr>
            </w:pPr>
            <w:r>
              <w:rPr>
                <w:rFonts w:ascii="Arial" w:hAnsi="Arial" w:cs="Arial"/>
              </w:rPr>
              <w:lastRenderedPageBreak/>
              <w:t>6</w:t>
            </w:r>
          </w:p>
        </w:tc>
        <w:tc>
          <w:tcPr>
            <w:tcW w:w="2369" w:type="dxa"/>
            <w:vAlign w:val="center"/>
          </w:tcPr>
          <w:p w14:paraId="71F7A8B4" w14:textId="1DAC8E1B" w:rsidR="00612333" w:rsidRDefault="00612333" w:rsidP="00612333">
            <w:pPr>
              <w:jc w:val="center"/>
              <w:rPr>
                <w:rFonts w:ascii="Arial" w:hAnsi="Arial" w:cs="Arial"/>
              </w:rPr>
            </w:pPr>
            <w:r>
              <w:rPr>
                <w:rFonts w:ascii="Arial" w:hAnsi="Arial" w:cs="Arial"/>
              </w:rPr>
              <w:t>IVAN ŠKARIĆ</w:t>
            </w:r>
          </w:p>
        </w:tc>
        <w:tc>
          <w:tcPr>
            <w:tcW w:w="2506" w:type="dxa"/>
            <w:vAlign w:val="center"/>
          </w:tcPr>
          <w:p w14:paraId="450FFF32" w14:textId="0A94F321" w:rsidR="00612333" w:rsidRDefault="00FA1DA4" w:rsidP="00612333">
            <w:pPr>
              <w:jc w:val="center"/>
              <w:rPr>
                <w:rFonts w:ascii="Arial" w:hAnsi="Arial" w:cs="Arial"/>
              </w:rPr>
            </w:pPr>
            <w:r>
              <w:rPr>
                <w:rFonts w:ascii="Arial" w:hAnsi="Arial" w:cs="Arial"/>
              </w:rPr>
              <w:t>ČLANAK</w:t>
            </w:r>
            <w:r>
              <w:rPr>
                <w:rFonts w:ascii="Arial" w:hAnsi="Arial" w:cs="Arial"/>
              </w:rPr>
              <w:t xml:space="preserve"> 12.</w:t>
            </w:r>
          </w:p>
        </w:tc>
        <w:tc>
          <w:tcPr>
            <w:tcW w:w="5353" w:type="dxa"/>
          </w:tcPr>
          <w:p w14:paraId="6201052C" w14:textId="77777777" w:rsidR="00612333" w:rsidRPr="001E6C76" w:rsidRDefault="00612333" w:rsidP="00612333">
            <w:pPr>
              <w:spacing w:after="100" w:line="252" w:lineRule="auto"/>
              <w:rPr>
                <w:rFonts w:ascii="Arial" w:hAnsi="Arial" w:cs="Arial"/>
              </w:rPr>
            </w:pPr>
            <w:r w:rsidRPr="001E6C76">
              <w:rPr>
                <w:rFonts w:ascii="Arial" w:hAnsi="Arial" w:cs="Arial"/>
                <w:b/>
              </w:rPr>
              <w:t>5. ČLANAK 12. – NABAVA PROCIJENJENE VRIJEDNOSTI MANJE ILI JEDNAKE 15.000,00 EURA</w:t>
            </w:r>
          </w:p>
          <w:p w14:paraId="5C304DB0" w14:textId="77777777" w:rsidR="00612333" w:rsidRPr="001E6C76" w:rsidRDefault="00612333" w:rsidP="00612333">
            <w:pPr>
              <w:spacing w:after="100" w:line="252" w:lineRule="auto"/>
              <w:rPr>
                <w:rFonts w:ascii="Arial" w:hAnsi="Arial" w:cs="Arial"/>
              </w:rPr>
            </w:pPr>
            <w:r w:rsidRPr="001E6C76">
              <w:rPr>
                <w:rFonts w:ascii="Arial" w:hAnsi="Arial" w:cs="Arial"/>
              </w:rPr>
              <w:t xml:space="preserve">Što se mijenja: Ovo je ključna izmjena. Sadašnji članak 12. stavak 1. propisuje da se nabava do 15.000,00 eura provodi izdavanjem narudžbenice ili sklapanjem ugovora s jednim gospodarskim </w:t>
            </w:r>
            <w:r w:rsidRPr="001E6C76">
              <w:rPr>
                <w:rFonts w:ascii="Arial" w:hAnsi="Arial" w:cs="Arial"/>
              </w:rPr>
              <w:lastRenderedPageBreak/>
              <w:t>subjektom po vlastitom izboru. Predlaže se ukinuti mogućnost da jedan subjekt bude odabran bez prethodne usporedbe tržišta, kada postoje najmanje tri odgovarajuća subjekta.</w:t>
            </w:r>
          </w:p>
          <w:p w14:paraId="44213792" w14:textId="77777777" w:rsidR="00612333" w:rsidRPr="001E6C76" w:rsidRDefault="00612333" w:rsidP="00612333">
            <w:pPr>
              <w:spacing w:after="100" w:line="252" w:lineRule="auto"/>
              <w:rPr>
                <w:rFonts w:ascii="Arial" w:hAnsi="Arial" w:cs="Arial"/>
              </w:rPr>
            </w:pPr>
            <w:r w:rsidRPr="001E6C76">
              <w:rPr>
                <w:rFonts w:ascii="Arial" w:hAnsi="Arial" w:cs="Arial"/>
              </w:rPr>
              <w:t>Prijedlog nove odredbe stavka 1.:</w:t>
            </w:r>
          </w:p>
          <w:p w14:paraId="495DC5B0" w14:textId="77777777" w:rsidR="00612333" w:rsidRPr="001E6C76" w:rsidRDefault="00612333" w:rsidP="00612333">
            <w:pPr>
              <w:spacing w:after="100" w:line="252" w:lineRule="auto"/>
              <w:rPr>
                <w:rFonts w:ascii="Arial" w:hAnsi="Arial" w:cs="Arial"/>
              </w:rPr>
            </w:pPr>
            <w:r w:rsidRPr="001E6C76">
              <w:rPr>
                <w:rFonts w:ascii="Arial" w:hAnsi="Arial" w:cs="Arial"/>
              </w:rPr>
              <w:t>„(1) Nabavu roba, radova i usluga procijenjene vrijednosti manje ili jednake 15.000,00 eura naručitelj provodi na temelju prethodno zatraženih ponuda od najmanje tri međusobno neovisna gospodarska subjekta, kada na tržištu postoje najmanje tri gospodarska subjekta sposobna izvršiti predmet nabave.“</w:t>
            </w:r>
          </w:p>
          <w:p w14:paraId="2D75CF20" w14:textId="77777777" w:rsidR="00612333" w:rsidRPr="001E6C76" w:rsidRDefault="00612333" w:rsidP="00612333">
            <w:pPr>
              <w:spacing w:after="100" w:line="252" w:lineRule="auto"/>
              <w:rPr>
                <w:rFonts w:ascii="Arial" w:hAnsi="Arial" w:cs="Arial"/>
              </w:rPr>
            </w:pPr>
            <w:r w:rsidRPr="001E6C76">
              <w:rPr>
                <w:rFonts w:ascii="Arial" w:hAnsi="Arial" w:cs="Arial"/>
              </w:rPr>
              <w:t>Prijedlog novog stavka 1.a:</w:t>
            </w:r>
          </w:p>
          <w:p w14:paraId="74D50392" w14:textId="77777777" w:rsidR="00612333" w:rsidRPr="001E6C76" w:rsidRDefault="00612333" w:rsidP="00612333">
            <w:pPr>
              <w:spacing w:after="100" w:line="252" w:lineRule="auto"/>
              <w:rPr>
                <w:rFonts w:ascii="Arial" w:hAnsi="Arial" w:cs="Arial"/>
              </w:rPr>
            </w:pPr>
            <w:r w:rsidRPr="001E6C76">
              <w:rPr>
                <w:rFonts w:ascii="Arial" w:hAnsi="Arial" w:cs="Arial"/>
              </w:rPr>
              <w:t>„(1.a) Iznimno od stavka 1. ovoga članka, naručitelj može zatražiti manje od tri ponude samo ako za to postoje objektivni i</w:t>
            </w:r>
            <w:r>
              <w:rPr>
                <w:rFonts w:ascii="Arial" w:hAnsi="Arial" w:cs="Arial"/>
              </w:rPr>
              <w:t xml:space="preserve"> </w:t>
            </w:r>
            <w:r w:rsidRPr="001E6C76">
              <w:rPr>
                <w:rFonts w:ascii="Arial" w:hAnsi="Arial" w:cs="Arial"/>
              </w:rPr>
              <w:t>obrazloženi razlozi. Razlozi se obvezno navode u službenoj dokumentaciji postupka.“</w:t>
            </w:r>
          </w:p>
          <w:p w14:paraId="2AF6DC5F" w14:textId="77777777" w:rsidR="00612333" w:rsidRPr="001E6C76" w:rsidRDefault="00612333" w:rsidP="00612333">
            <w:pPr>
              <w:spacing w:after="100" w:line="252" w:lineRule="auto"/>
              <w:rPr>
                <w:rFonts w:ascii="Arial" w:hAnsi="Arial" w:cs="Arial"/>
              </w:rPr>
            </w:pPr>
            <w:r w:rsidRPr="001E6C76">
              <w:rPr>
                <w:rFonts w:ascii="Arial" w:hAnsi="Arial" w:cs="Arial"/>
              </w:rPr>
              <w:t>Prijedlog novog stavka 1.b:</w:t>
            </w:r>
          </w:p>
          <w:p w14:paraId="5B70E461" w14:textId="77777777" w:rsidR="00612333" w:rsidRPr="001E6C76" w:rsidRDefault="00612333" w:rsidP="00612333">
            <w:pPr>
              <w:spacing w:after="100" w:line="252" w:lineRule="auto"/>
              <w:rPr>
                <w:rFonts w:ascii="Arial" w:hAnsi="Arial" w:cs="Arial"/>
              </w:rPr>
            </w:pPr>
            <w:r w:rsidRPr="001E6C76">
              <w:rPr>
                <w:rFonts w:ascii="Arial" w:hAnsi="Arial" w:cs="Arial"/>
              </w:rPr>
              <w:t>„(1.b) Neovisno o broju zatraženih ponuda, svaka nabava iz ovoga članka javno se objavljuje na službenim mrežnim stranicama Grada Ploča u skladu s člankom 3. ovoga Pravilnika.“</w:t>
            </w:r>
          </w:p>
          <w:p w14:paraId="14F63C1A" w14:textId="77777777" w:rsidR="00612333" w:rsidRPr="001E6C76" w:rsidRDefault="00612333" w:rsidP="00612333">
            <w:pPr>
              <w:spacing w:after="100" w:line="252" w:lineRule="auto"/>
              <w:rPr>
                <w:rFonts w:ascii="Arial" w:hAnsi="Arial" w:cs="Arial"/>
              </w:rPr>
            </w:pPr>
            <w:r w:rsidRPr="001E6C76">
              <w:rPr>
                <w:rFonts w:ascii="Arial" w:hAnsi="Arial" w:cs="Arial"/>
              </w:rPr>
              <w:t>Obrazloženje: Kod manjih nabava upravo je najveći prostor za diskrecijski izbor dobavljača. Tri ponude ne znače nužno da se mora odabrati najjeftinija ponuda, nego da se Grad obvezuje provjeriti tržište i dokumentirati izbor. Iznimke ostaju moguće, ali više nisu neobrazložene.</w:t>
            </w:r>
          </w:p>
          <w:p w14:paraId="11BDFA1B" w14:textId="456C6346" w:rsidR="00612333" w:rsidRPr="001E6C76" w:rsidRDefault="00612333" w:rsidP="00612333">
            <w:pPr>
              <w:spacing w:after="100" w:line="252" w:lineRule="auto"/>
              <w:rPr>
                <w:rFonts w:ascii="Arial" w:hAnsi="Arial" w:cs="Arial"/>
                <w:b/>
              </w:rPr>
            </w:pPr>
          </w:p>
        </w:tc>
        <w:tc>
          <w:tcPr>
            <w:tcW w:w="3002" w:type="dxa"/>
            <w:vAlign w:val="center"/>
          </w:tcPr>
          <w:p w14:paraId="6E3DE931"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lastRenderedPageBreak/>
              <w:t>Prijedlog se ne prihvaća.</w:t>
            </w:r>
          </w:p>
          <w:p w14:paraId="19A78405" w14:textId="17E79356" w:rsidR="00612333"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 xml:space="preserve">Nacrtom je za nabave procijenjene vrijednosti manje ili jednake 15.000,00 eura predviđen </w:t>
            </w:r>
            <w:r>
              <w:rPr>
                <w:rFonts w:ascii="Times New Roman" w:eastAsia="Times New Roman" w:hAnsi="Times New Roman" w:cs="Times New Roman"/>
                <w:sz w:val="24"/>
                <w:szCs w:val="24"/>
              </w:rPr>
              <w:t xml:space="preserve">je </w:t>
            </w:r>
            <w:r w:rsidRPr="009B464C">
              <w:rPr>
                <w:rFonts w:ascii="Times New Roman" w:eastAsia="Times New Roman" w:hAnsi="Times New Roman" w:cs="Times New Roman"/>
                <w:sz w:val="24"/>
                <w:szCs w:val="24"/>
              </w:rPr>
              <w:t xml:space="preserve">pojednostavljeni postupak </w:t>
            </w:r>
            <w:r w:rsidRPr="009B464C">
              <w:rPr>
                <w:rFonts w:ascii="Times New Roman" w:eastAsia="Times New Roman" w:hAnsi="Times New Roman" w:cs="Times New Roman"/>
                <w:sz w:val="24"/>
                <w:szCs w:val="24"/>
              </w:rPr>
              <w:lastRenderedPageBreak/>
              <w:t xml:space="preserve">sklapanjem ugovora ili izdavanjem narudžbenice jednom gospodarskom subjektu, dok su za vrijednosti iznad toga propisani stroži </w:t>
            </w:r>
            <w:proofErr w:type="spellStart"/>
            <w:r w:rsidRPr="009B464C">
              <w:rPr>
                <w:rFonts w:ascii="Times New Roman" w:eastAsia="Times New Roman" w:hAnsi="Times New Roman" w:cs="Times New Roman"/>
                <w:sz w:val="24"/>
                <w:szCs w:val="24"/>
              </w:rPr>
              <w:t>postupovni</w:t>
            </w:r>
            <w:proofErr w:type="spellEnd"/>
            <w:r w:rsidRPr="009B464C">
              <w:rPr>
                <w:rFonts w:ascii="Times New Roman" w:eastAsia="Times New Roman" w:hAnsi="Times New Roman" w:cs="Times New Roman"/>
                <w:sz w:val="24"/>
                <w:szCs w:val="24"/>
              </w:rPr>
              <w:t xml:space="preserve"> zahtjevi.</w:t>
            </w:r>
          </w:p>
          <w:p w14:paraId="79C246F1" w14:textId="1BAEB1CC"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w:t>
            </w:r>
            <w:r w:rsidRPr="009B464C">
              <w:rPr>
                <w:rFonts w:ascii="Times New Roman" w:eastAsia="Times New Roman" w:hAnsi="Times New Roman" w:cs="Times New Roman"/>
                <w:sz w:val="24"/>
                <w:szCs w:val="24"/>
              </w:rPr>
              <w:t xml:space="preserve"> smatra </w:t>
            </w:r>
            <w:r>
              <w:rPr>
                <w:rFonts w:ascii="Times New Roman" w:eastAsia="Times New Roman" w:hAnsi="Times New Roman" w:cs="Times New Roman"/>
                <w:sz w:val="24"/>
                <w:szCs w:val="24"/>
              </w:rPr>
              <w:t xml:space="preserve">se </w:t>
            </w:r>
            <w:r w:rsidRPr="009B464C">
              <w:rPr>
                <w:rFonts w:ascii="Times New Roman" w:eastAsia="Times New Roman" w:hAnsi="Times New Roman" w:cs="Times New Roman"/>
                <w:sz w:val="24"/>
                <w:szCs w:val="24"/>
              </w:rPr>
              <w:t xml:space="preserve">opravdanim obvezu </w:t>
            </w:r>
            <w:r>
              <w:rPr>
                <w:rFonts w:ascii="Times New Roman" w:eastAsia="Times New Roman" w:hAnsi="Times New Roman" w:cs="Times New Roman"/>
                <w:sz w:val="24"/>
                <w:szCs w:val="24"/>
              </w:rPr>
              <w:t xml:space="preserve"> pribavljanja najmanje tri ponude </w:t>
            </w:r>
            <w:r w:rsidRPr="009B464C">
              <w:rPr>
                <w:rFonts w:ascii="Times New Roman" w:eastAsia="Times New Roman" w:hAnsi="Times New Roman" w:cs="Times New Roman"/>
                <w:sz w:val="24"/>
                <w:szCs w:val="24"/>
              </w:rPr>
              <w:t>propisati za svaku nabavu bez iznimke.</w:t>
            </w:r>
          </w:p>
          <w:p w14:paraId="3A1604C8"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p>
          <w:p w14:paraId="4030A896"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p>
        </w:tc>
      </w:tr>
      <w:tr w:rsidR="00612333" w:rsidRPr="00245DB7" w14:paraId="7B9E7233" w14:textId="77777777" w:rsidTr="00506659">
        <w:tc>
          <w:tcPr>
            <w:tcW w:w="718" w:type="dxa"/>
            <w:vAlign w:val="center"/>
          </w:tcPr>
          <w:p w14:paraId="2747BA71" w14:textId="08900DFC" w:rsidR="00612333" w:rsidRDefault="00612333" w:rsidP="00612333">
            <w:pPr>
              <w:jc w:val="center"/>
              <w:rPr>
                <w:rFonts w:ascii="Arial" w:hAnsi="Arial" w:cs="Arial"/>
              </w:rPr>
            </w:pPr>
            <w:r>
              <w:rPr>
                <w:rFonts w:ascii="Arial" w:hAnsi="Arial" w:cs="Arial"/>
              </w:rPr>
              <w:lastRenderedPageBreak/>
              <w:t>7</w:t>
            </w:r>
          </w:p>
        </w:tc>
        <w:tc>
          <w:tcPr>
            <w:tcW w:w="2369" w:type="dxa"/>
            <w:vAlign w:val="center"/>
          </w:tcPr>
          <w:p w14:paraId="05C83EF2" w14:textId="6DCCDF4D" w:rsidR="00612333" w:rsidRDefault="00612333" w:rsidP="00612333">
            <w:pPr>
              <w:jc w:val="center"/>
              <w:rPr>
                <w:rFonts w:ascii="Arial" w:hAnsi="Arial" w:cs="Arial"/>
              </w:rPr>
            </w:pPr>
            <w:r>
              <w:rPr>
                <w:rFonts w:ascii="Arial" w:hAnsi="Arial" w:cs="Arial"/>
              </w:rPr>
              <w:t>IVAN ŠKARIĆ</w:t>
            </w:r>
          </w:p>
        </w:tc>
        <w:tc>
          <w:tcPr>
            <w:tcW w:w="2506" w:type="dxa"/>
            <w:vAlign w:val="center"/>
          </w:tcPr>
          <w:p w14:paraId="6E237EBC" w14:textId="7CC0695C" w:rsidR="00612333" w:rsidRDefault="00FA1DA4" w:rsidP="00612333">
            <w:pPr>
              <w:jc w:val="center"/>
              <w:rPr>
                <w:rFonts w:ascii="Arial" w:hAnsi="Arial" w:cs="Arial"/>
              </w:rPr>
            </w:pPr>
            <w:r>
              <w:rPr>
                <w:rFonts w:ascii="Arial" w:hAnsi="Arial" w:cs="Arial"/>
              </w:rPr>
              <w:t>ČLANAK</w:t>
            </w:r>
            <w:r>
              <w:rPr>
                <w:rFonts w:ascii="Arial" w:hAnsi="Arial" w:cs="Arial"/>
              </w:rPr>
              <w:t xml:space="preserve"> 13.</w:t>
            </w:r>
          </w:p>
        </w:tc>
        <w:tc>
          <w:tcPr>
            <w:tcW w:w="5353" w:type="dxa"/>
          </w:tcPr>
          <w:p w14:paraId="5F4516AB" w14:textId="77777777" w:rsidR="00612333" w:rsidRPr="001E6C76" w:rsidRDefault="00612333" w:rsidP="00612333">
            <w:pPr>
              <w:spacing w:after="100" w:line="252" w:lineRule="auto"/>
              <w:rPr>
                <w:rFonts w:ascii="Arial" w:hAnsi="Arial" w:cs="Arial"/>
              </w:rPr>
            </w:pPr>
            <w:r w:rsidRPr="001E6C76">
              <w:rPr>
                <w:rFonts w:ascii="Arial" w:hAnsi="Arial" w:cs="Arial"/>
                <w:b/>
              </w:rPr>
              <w:t>6. ČLANAK 13. – NABAVA PROCIJENJENE VRIJEDNOSTI VEĆE OD 15.000,00 EURA</w:t>
            </w:r>
          </w:p>
          <w:p w14:paraId="788382F9" w14:textId="77777777" w:rsidR="00612333" w:rsidRPr="001E6C76" w:rsidRDefault="00612333" w:rsidP="00612333">
            <w:pPr>
              <w:spacing w:after="100" w:line="252" w:lineRule="auto"/>
              <w:rPr>
                <w:rFonts w:ascii="Arial" w:hAnsi="Arial" w:cs="Arial"/>
              </w:rPr>
            </w:pPr>
            <w:r w:rsidRPr="001E6C76">
              <w:rPr>
                <w:rFonts w:ascii="Arial" w:hAnsi="Arial" w:cs="Arial"/>
              </w:rPr>
              <w:t>Što se mijenja: Nacrt za vrijednosti iznad 15.000,00 eura već propisuje EOJN RH. Za robu i usluge do 25.000,00 eura odnosno radove do 45.000,00 eura poziv se upućuje trima ili više gospodarskih subjekata bez obveze javne objave. Predlaže se da se, kao lokalni standard, javna objava propiše za sve jednostavne nabave, a broj pozvanih subjekata dodatno poveže s javnom bazom potencijalnih ponuditelja.</w:t>
            </w:r>
          </w:p>
          <w:p w14:paraId="68447707" w14:textId="77777777" w:rsidR="00612333" w:rsidRPr="001E6C76" w:rsidRDefault="00612333" w:rsidP="00612333">
            <w:pPr>
              <w:spacing w:after="100" w:line="252" w:lineRule="auto"/>
              <w:rPr>
                <w:rFonts w:ascii="Arial" w:hAnsi="Arial" w:cs="Arial"/>
              </w:rPr>
            </w:pPr>
            <w:r w:rsidRPr="001E6C76">
              <w:rPr>
                <w:rFonts w:ascii="Arial" w:hAnsi="Arial" w:cs="Arial"/>
              </w:rPr>
              <w:t>Prijedlog izmjene stavka 2. odnosno odgovarajućeg stavka koji uređuje pozive:</w:t>
            </w:r>
          </w:p>
          <w:p w14:paraId="25972907" w14:textId="77777777" w:rsidR="00612333" w:rsidRPr="001E6C76" w:rsidRDefault="00612333" w:rsidP="00612333">
            <w:pPr>
              <w:spacing w:after="100" w:line="252" w:lineRule="auto"/>
              <w:rPr>
                <w:rFonts w:ascii="Arial" w:hAnsi="Arial" w:cs="Arial"/>
              </w:rPr>
            </w:pPr>
            <w:r w:rsidRPr="001E6C76">
              <w:rPr>
                <w:rFonts w:ascii="Arial" w:hAnsi="Arial" w:cs="Arial"/>
              </w:rPr>
              <w:t>„U postupcima jednostavne nabave procijenjene vrijednosti veće od 15.000,00 eura naručitelj poziv za dostavu ponuda upućuje najmanje trima međusobno neovisnim gospodarskim subjektima koji obavljaju djelatnost povezanu s predmetom nabave, a kada postoji veći broj odgovarajućih gospodarskih subjekata, poziv se upućuje svim odgovarajućim gospodarskim subjektima evidentiranim u javnoj bazi potencijalnih ponuditelja iz članka 13.a ovoga Pravilnika.“</w:t>
            </w:r>
          </w:p>
          <w:p w14:paraId="330DB115" w14:textId="77777777" w:rsidR="00612333" w:rsidRPr="001E6C76" w:rsidRDefault="00612333" w:rsidP="00612333">
            <w:pPr>
              <w:spacing w:after="100" w:line="252" w:lineRule="auto"/>
              <w:rPr>
                <w:rFonts w:ascii="Arial" w:hAnsi="Arial" w:cs="Arial"/>
              </w:rPr>
            </w:pPr>
            <w:r w:rsidRPr="001E6C76">
              <w:rPr>
                <w:rFonts w:ascii="Arial" w:hAnsi="Arial" w:cs="Arial"/>
              </w:rPr>
              <w:t>Prijedlog novog stavka:</w:t>
            </w:r>
          </w:p>
          <w:p w14:paraId="0D1F5DD9" w14:textId="77777777" w:rsidR="00612333" w:rsidRPr="001E6C76" w:rsidRDefault="00612333" w:rsidP="00612333">
            <w:pPr>
              <w:spacing w:after="100" w:line="252" w:lineRule="auto"/>
              <w:rPr>
                <w:rFonts w:ascii="Arial" w:hAnsi="Arial" w:cs="Arial"/>
              </w:rPr>
            </w:pPr>
            <w:r w:rsidRPr="001E6C76">
              <w:rPr>
                <w:rFonts w:ascii="Arial" w:hAnsi="Arial" w:cs="Arial"/>
              </w:rPr>
              <w:t>„Neovisno o vrijednosnom razredu, naručitelj može postupak provesti javnom objavom poziva za dostavu ponuda, čime se omogućuje sudjelovanje svim</w:t>
            </w:r>
            <w:r>
              <w:rPr>
                <w:rFonts w:ascii="Arial" w:hAnsi="Arial" w:cs="Arial"/>
              </w:rPr>
              <w:t xml:space="preserve"> </w:t>
            </w:r>
            <w:r w:rsidRPr="001E6C76">
              <w:rPr>
                <w:rFonts w:ascii="Arial" w:hAnsi="Arial" w:cs="Arial"/>
              </w:rPr>
              <w:t>zainteresiranim gospodarskim subjektima koji ispunjavaju uvjete postupka.“</w:t>
            </w:r>
          </w:p>
          <w:p w14:paraId="076013F8" w14:textId="77777777" w:rsidR="00612333" w:rsidRPr="001E6C76" w:rsidRDefault="00612333" w:rsidP="00612333">
            <w:pPr>
              <w:spacing w:after="100" w:line="252" w:lineRule="auto"/>
              <w:rPr>
                <w:rFonts w:ascii="Arial" w:hAnsi="Arial" w:cs="Arial"/>
              </w:rPr>
            </w:pPr>
            <w:r w:rsidRPr="001E6C76">
              <w:rPr>
                <w:rFonts w:ascii="Arial" w:hAnsi="Arial" w:cs="Arial"/>
              </w:rPr>
              <w:t xml:space="preserve">Obrazloženje: Predlaže se zadržati EOJN kao obvezni kanal gdje ga Zakon zahtijeva, ali istodobno </w:t>
            </w:r>
            <w:r w:rsidRPr="001E6C76">
              <w:rPr>
                <w:rFonts w:ascii="Arial" w:hAnsi="Arial" w:cs="Arial"/>
              </w:rPr>
              <w:lastRenderedPageBreak/>
              <w:t>osigurati da Grad na svojoj internetskoj stranici objavi i niže vrijednosne nabave. Time se ne smanjuje konkurencija, nego se povećava broj potencijalnih ponuditelja.</w:t>
            </w:r>
          </w:p>
          <w:p w14:paraId="62C1F4AC" w14:textId="0BEAC52C" w:rsidR="00612333" w:rsidRPr="001E6C76" w:rsidRDefault="00612333" w:rsidP="00612333">
            <w:pPr>
              <w:spacing w:after="100" w:line="252" w:lineRule="auto"/>
              <w:rPr>
                <w:rFonts w:ascii="Arial" w:hAnsi="Arial" w:cs="Arial"/>
                <w:b/>
              </w:rPr>
            </w:pPr>
          </w:p>
        </w:tc>
        <w:tc>
          <w:tcPr>
            <w:tcW w:w="3002" w:type="dxa"/>
            <w:vAlign w:val="center"/>
          </w:tcPr>
          <w:p w14:paraId="4D8112D4"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lastRenderedPageBreak/>
              <w:t>Prijedlog se ne prihvaća.</w:t>
            </w:r>
          </w:p>
          <w:p w14:paraId="45D4466C" w14:textId="6AD2D59C" w:rsidR="00612333" w:rsidRPr="002F0D00" w:rsidRDefault="00612333" w:rsidP="0061233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Prijedlog i obrazloženje prijedloga su nepovezani i nedovoljno jasno razrađeni. </w:t>
            </w:r>
          </w:p>
        </w:tc>
      </w:tr>
      <w:tr w:rsidR="00612333" w:rsidRPr="00245DB7" w14:paraId="38F50B2F" w14:textId="77777777" w:rsidTr="00506659">
        <w:tc>
          <w:tcPr>
            <w:tcW w:w="718" w:type="dxa"/>
            <w:vAlign w:val="center"/>
          </w:tcPr>
          <w:p w14:paraId="08BB547F" w14:textId="172E64B6" w:rsidR="00612333" w:rsidRDefault="00612333" w:rsidP="00612333">
            <w:pPr>
              <w:jc w:val="center"/>
              <w:rPr>
                <w:rFonts w:ascii="Arial" w:hAnsi="Arial" w:cs="Arial"/>
              </w:rPr>
            </w:pPr>
            <w:r>
              <w:rPr>
                <w:rFonts w:ascii="Arial" w:hAnsi="Arial" w:cs="Arial"/>
              </w:rPr>
              <w:t>8</w:t>
            </w:r>
          </w:p>
        </w:tc>
        <w:tc>
          <w:tcPr>
            <w:tcW w:w="2369" w:type="dxa"/>
            <w:vAlign w:val="center"/>
          </w:tcPr>
          <w:p w14:paraId="15A533ED" w14:textId="7FB47610" w:rsidR="00612333" w:rsidRDefault="00612333" w:rsidP="00612333">
            <w:pPr>
              <w:jc w:val="center"/>
              <w:rPr>
                <w:rFonts w:ascii="Arial" w:hAnsi="Arial" w:cs="Arial"/>
              </w:rPr>
            </w:pPr>
            <w:r>
              <w:rPr>
                <w:rFonts w:ascii="Arial" w:hAnsi="Arial" w:cs="Arial"/>
              </w:rPr>
              <w:t>IVAN ŠKARIĆ</w:t>
            </w:r>
          </w:p>
        </w:tc>
        <w:tc>
          <w:tcPr>
            <w:tcW w:w="2506" w:type="dxa"/>
            <w:vAlign w:val="center"/>
          </w:tcPr>
          <w:p w14:paraId="7DC5CFE1" w14:textId="257EAC05" w:rsidR="00612333" w:rsidRDefault="00FA1DA4" w:rsidP="00612333">
            <w:pPr>
              <w:jc w:val="center"/>
              <w:rPr>
                <w:rFonts w:ascii="Arial" w:hAnsi="Arial" w:cs="Arial"/>
              </w:rPr>
            </w:pPr>
            <w:r>
              <w:rPr>
                <w:rFonts w:ascii="Arial" w:hAnsi="Arial" w:cs="Arial"/>
              </w:rPr>
              <w:t>ČLANAK</w:t>
            </w:r>
            <w:r>
              <w:rPr>
                <w:rFonts w:ascii="Arial" w:hAnsi="Arial" w:cs="Arial"/>
              </w:rPr>
              <w:t xml:space="preserve"> 13.</w:t>
            </w:r>
          </w:p>
        </w:tc>
        <w:tc>
          <w:tcPr>
            <w:tcW w:w="5353" w:type="dxa"/>
          </w:tcPr>
          <w:p w14:paraId="7BB2E005" w14:textId="77777777" w:rsidR="00612333" w:rsidRPr="001E6C76" w:rsidRDefault="00612333" w:rsidP="00612333">
            <w:pPr>
              <w:spacing w:after="100" w:line="252" w:lineRule="auto"/>
              <w:rPr>
                <w:rFonts w:ascii="Arial" w:hAnsi="Arial" w:cs="Arial"/>
              </w:rPr>
            </w:pPr>
            <w:r w:rsidRPr="001E6C76">
              <w:rPr>
                <w:rFonts w:ascii="Arial" w:hAnsi="Arial" w:cs="Arial"/>
                <w:b/>
              </w:rPr>
              <w:t>7. NOVI ČLANAK 13.a – JAVNA BAZA POTENCIJALNIH PONUDITELJA</w:t>
            </w:r>
          </w:p>
          <w:p w14:paraId="18492C29" w14:textId="77777777" w:rsidR="00612333" w:rsidRPr="001E6C76" w:rsidRDefault="00612333" w:rsidP="00612333">
            <w:pPr>
              <w:spacing w:after="100" w:line="252" w:lineRule="auto"/>
              <w:rPr>
                <w:rFonts w:ascii="Arial" w:hAnsi="Arial" w:cs="Arial"/>
              </w:rPr>
            </w:pPr>
            <w:r w:rsidRPr="001E6C76">
              <w:rPr>
                <w:rFonts w:ascii="Arial" w:hAnsi="Arial" w:cs="Arial"/>
              </w:rPr>
              <w:t>Što se mijenja: U Pravilnik se uvodi novi sustav kojim Grad unaprijed otvara mogućnost svim gospodarskim subjektima da iskažu interes za određene vrste roba, usluga i radova.</w:t>
            </w:r>
          </w:p>
          <w:p w14:paraId="4A2FDC9D" w14:textId="77777777" w:rsidR="00612333" w:rsidRPr="001E6C76" w:rsidRDefault="00612333" w:rsidP="00612333">
            <w:pPr>
              <w:spacing w:after="100" w:line="252" w:lineRule="auto"/>
              <w:rPr>
                <w:rFonts w:ascii="Arial" w:hAnsi="Arial" w:cs="Arial"/>
              </w:rPr>
            </w:pPr>
            <w:r w:rsidRPr="001E6C76">
              <w:rPr>
                <w:rFonts w:ascii="Arial" w:hAnsi="Arial" w:cs="Arial"/>
              </w:rPr>
              <w:t>Prijedlog novog članka 13.a:</w:t>
            </w:r>
          </w:p>
          <w:p w14:paraId="14B889BF" w14:textId="77777777" w:rsidR="00612333" w:rsidRPr="001E6C76" w:rsidRDefault="00612333" w:rsidP="00612333">
            <w:pPr>
              <w:spacing w:after="100" w:line="252" w:lineRule="auto"/>
              <w:rPr>
                <w:rFonts w:ascii="Arial" w:hAnsi="Arial" w:cs="Arial"/>
              </w:rPr>
            </w:pPr>
            <w:r w:rsidRPr="001E6C76">
              <w:rPr>
                <w:rFonts w:ascii="Arial" w:hAnsi="Arial" w:cs="Arial"/>
              </w:rPr>
              <w:t>„Članak 13.a</w:t>
            </w:r>
            <w:r w:rsidRPr="001E6C76">
              <w:rPr>
                <w:rFonts w:ascii="Arial" w:hAnsi="Arial" w:cs="Arial"/>
              </w:rPr>
              <w:br/>
              <w:t>(1) Grad Ploče uspostavlja i vodi javno dostupnu bazu potencijalnih ponuditelja za potrebe provedbe postupaka jednostavne nabave.</w:t>
            </w:r>
            <w:r w:rsidRPr="001E6C76">
              <w:rPr>
                <w:rFonts w:ascii="Arial" w:hAnsi="Arial" w:cs="Arial"/>
              </w:rPr>
              <w:br/>
              <w:t>(2) Grad Ploče najmanje jednom godišnje objavljuje javni poziv gospodarskim subjektima za iskaz interesa za uvrštavanje u bazu potencijalnih ponuditelja.</w:t>
            </w:r>
            <w:r w:rsidRPr="001E6C76">
              <w:rPr>
                <w:rFonts w:ascii="Arial" w:hAnsi="Arial" w:cs="Arial"/>
              </w:rPr>
              <w:br/>
              <w:t>(3) Javni poziv objavljuje se na službenim mrežnim stranicama Grada Ploča i na drugi odgovarajući način kojim se osigurava dostupnost informacije zainteresiranim gospodarskim subjektima.</w:t>
            </w:r>
            <w:r w:rsidRPr="001E6C76">
              <w:rPr>
                <w:rFonts w:ascii="Arial" w:hAnsi="Arial" w:cs="Arial"/>
              </w:rPr>
              <w:br/>
              <w:t>(4) Baza se organizira prema vrstama roba, usluga i radova koje gospodarski subjekti nude.</w:t>
            </w:r>
            <w:r w:rsidRPr="001E6C76">
              <w:rPr>
                <w:rFonts w:ascii="Arial" w:hAnsi="Arial" w:cs="Arial"/>
              </w:rPr>
              <w:br/>
              <w:t>(5) Uvrštavanje u bazu ne predstavlja pravo na dobivanje ugovora niti jamči dodjelu posla.</w:t>
            </w:r>
            <w:r w:rsidRPr="001E6C76">
              <w:rPr>
                <w:rFonts w:ascii="Arial" w:hAnsi="Arial" w:cs="Arial"/>
              </w:rPr>
              <w:br/>
              <w:t>(6) Baza mora biti otvorena svim gospodarskim subjektima koji ispunjavaju unaprijed objavljene uvjete za uvrštavanje.</w:t>
            </w:r>
            <w:r w:rsidRPr="001E6C76">
              <w:rPr>
                <w:rFonts w:ascii="Arial" w:hAnsi="Arial" w:cs="Arial"/>
              </w:rPr>
              <w:br/>
            </w:r>
            <w:r w:rsidRPr="001E6C76">
              <w:rPr>
                <w:rFonts w:ascii="Arial" w:hAnsi="Arial" w:cs="Arial"/>
              </w:rPr>
              <w:lastRenderedPageBreak/>
              <w:t>(7) Grad Ploče dužan je bazu redovito ažurirati te omogućiti gospodarskim subjektima da zatraže uvrštavanje, izmjenu ili brisanje svojih podataka.</w:t>
            </w:r>
            <w:r w:rsidRPr="001E6C76">
              <w:rPr>
                <w:rFonts w:ascii="Arial" w:hAnsi="Arial" w:cs="Arial"/>
              </w:rPr>
              <w:br/>
              <w:t>(8) Prilikom pokretanja postupka jednostavne nabave naručitelj je dužan provjeriti bazu potencijalnih ponuditelja i, kada u bazi postoji dovoljan broj gospodarskih subjekata koji mogu izvršiti predmet nabave, zahtjev za dostavu</w:t>
            </w:r>
            <w:r>
              <w:rPr>
                <w:rFonts w:ascii="Arial" w:hAnsi="Arial" w:cs="Arial"/>
              </w:rPr>
              <w:t xml:space="preserve"> </w:t>
            </w:r>
            <w:r w:rsidRPr="001E6C76">
              <w:rPr>
                <w:rFonts w:ascii="Arial" w:hAnsi="Arial" w:cs="Arial"/>
              </w:rPr>
              <w:t>ponude uputiti svim odgovarajućim gospodarskim subjektima.</w:t>
            </w:r>
            <w:r w:rsidRPr="001E6C76">
              <w:rPr>
                <w:rFonts w:ascii="Arial" w:hAnsi="Arial" w:cs="Arial"/>
              </w:rPr>
              <w:br/>
              <w:t>(9) Ako naručitelj poziv ne uputi svim odgovarajućim gospodarskim subjektima evidentiranim u bazi, dužan je u dokumentaciji postupka navesti i obrazložiti razloge takvog postupanja.</w:t>
            </w:r>
            <w:r w:rsidRPr="001E6C76">
              <w:rPr>
                <w:rFonts w:ascii="Arial" w:hAnsi="Arial" w:cs="Arial"/>
              </w:rPr>
              <w:br/>
              <w:t>(10) Vođenje i korištenje baze mora se provoditi uz poštovanje načela tržišnog natjecanja, jednakog tretmana, zabrane diskriminacije i transparentnosti.“</w:t>
            </w:r>
          </w:p>
          <w:p w14:paraId="068915FE" w14:textId="77777777" w:rsidR="00612333" w:rsidRPr="001E6C76" w:rsidRDefault="00612333" w:rsidP="00612333">
            <w:pPr>
              <w:spacing w:after="100" w:line="252" w:lineRule="auto"/>
              <w:rPr>
                <w:rFonts w:ascii="Arial" w:hAnsi="Arial" w:cs="Arial"/>
              </w:rPr>
            </w:pPr>
            <w:r w:rsidRPr="001E6C76">
              <w:rPr>
                <w:rFonts w:ascii="Arial" w:hAnsi="Arial" w:cs="Arial"/>
              </w:rPr>
              <w:t>Obrazloženje: Ovim se sprječava zatvoren krug uvijek istih ponuditelja. Javni poziv omogućuje i novim poduzetnicima da se uključe, a Grad dobiva širi i ažuriran pregled tržišta. Baza ne daje nikome automatsko pravo na posao; ona služi za širenje tržišnog natjecanja.</w:t>
            </w:r>
          </w:p>
          <w:p w14:paraId="44584B5C" w14:textId="541D6E30" w:rsidR="00612333" w:rsidRDefault="00612333" w:rsidP="00612333">
            <w:pPr>
              <w:spacing w:after="100" w:line="252" w:lineRule="auto"/>
              <w:rPr>
                <w:rFonts w:ascii="Arial" w:hAnsi="Arial" w:cs="Arial"/>
              </w:rPr>
            </w:pPr>
          </w:p>
          <w:p w14:paraId="28C4E134" w14:textId="3F4139EF" w:rsidR="00612333" w:rsidRPr="001E6C76" w:rsidRDefault="00612333" w:rsidP="00612333">
            <w:pPr>
              <w:spacing w:after="100" w:line="252" w:lineRule="auto"/>
              <w:rPr>
                <w:rFonts w:ascii="Arial" w:hAnsi="Arial" w:cs="Arial"/>
                <w:b/>
              </w:rPr>
            </w:pPr>
          </w:p>
        </w:tc>
        <w:tc>
          <w:tcPr>
            <w:tcW w:w="3002" w:type="dxa"/>
            <w:vAlign w:val="center"/>
          </w:tcPr>
          <w:p w14:paraId="7EB92A53"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lastRenderedPageBreak/>
              <w:t>Prijedlog se ne prihvaća.</w:t>
            </w:r>
          </w:p>
          <w:p w14:paraId="2099AC5D" w14:textId="3B449A2D"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Nacrtom je za nabave predviđena provedba putem modula jednostavne nabave EOJN RH, odnosno korištenje jedinstvenog elektroničkog sustava za komunikaciju s gospodarskim subjektima i provedbu postupka.</w:t>
            </w:r>
          </w:p>
          <w:p w14:paraId="2400421D"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p>
        </w:tc>
      </w:tr>
      <w:tr w:rsidR="00612333" w:rsidRPr="00245DB7" w14:paraId="58D6B3E3" w14:textId="77777777" w:rsidTr="00506659">
        <w:tc>
          <w:tcPr>
            <w:tcW w:w="718" w:type="dxa"/>
            <w:vAlign w:val="center"/>
          </w:tcPr>
          <w:p w14:paraId="3898B0E7" w14:textId="3FC003BA" w:rsidR="00612333" w:rsidRDefault="00612333" w:rsidP="00612333">
            <w:pPr>
              <w:jc w:val="center"/>
              <w:rPr>
                <w:rFonts w:ascii="Arial" w:hAnsi="Arial" w:cs="Arial"/>
              </w:rPr>
            </w:pPr>
            <w:r>
              <w:rPr>
                <w:rFonts w:ascii="Arial" w:hAnsi="Arial" w:cs="Arial"/>
              </w:rPr>
              <w:t>9</w:t>
            </w:r>
          </w:p>
        </w:tc>
        <w:tc>
          <w:tcPr>
            <w:tcW w:w="2369" w:type="dxa"/>
            <w:vAlign w:val="center"/>
          </w:tcPr>
          <w:p w14:paraId="54C76702" w14:textId="2E5570FF" w:rsidR="00612333" w:rsidRDefault="00612333" w:rsidP="00612333">
            <w:pPr>
              <w:jc w:val="center"/>
              <w:rPr>
                <w:rFonts w:ascii="Arial" w:hAnsi="Arial" w:cs="Arial"/>
              </w:rPr>
            </w:pPr>
            <w:r>
              <w:rPr>
                <w:rFonts w:ascii="Arial" w:hAnsi="Arial" w:cs="Arial"/>
              </w:rPr>
              <w:t>IVAN ŠKARIĆ</w:t>
            </w:r>
          </w:p>
        </w:tc>
        <w:tc>
          <w:tcPr>
            <w:tcW w:w="2506" w:type="dxa"/>
            <w:vAlign w:val="center"/>
          </w:tcPr>
          <w:p w14:paraId="00C79072" w14:textId="159EED80" w:rsidR="00612333" w:rsidRDefault="00FA1DA4" w:rsidP="00612333">
            <w:pPr>
              <w:jc w:val="center"/>
              <w:rPr>
                <w:rFonts w:ascii="Arial" w:hAnsi="Arial" w:cs="Arial"/>
              </w:rPr>
            </w:pPr>
            <w:r>
              <w:rPr>
                <w:rFonts w:ascii="Arial" w:hAnsi="Arial" w:cs="Arial"/>
              </w:rPr>
              <w:t>ČLANAK</w:t>
            </w:r>
            <w:r>
              <w:rPr>
                <w:rFonts w:ascii="Arial" w:hAnsi="Arial" w:cs="Arial"/>
              </w:rPr>
              <w:t xml:space="preserve"> 14.</w:t>
            </w:r>
          </w:p>
        </w:tc>
        <w:tc>
          <w:tcPr>
            <w:tcW w:w="5353" w:type="dxa"/>
          </w:tcPr>
          <w:p w14:paraId="4C4E8B92" w14:textId="77777777" w:rsidR="00612333" w:rsidRPr="001E6C76" w:rsidRDefault="00612333" w:rsidP="00612333">
            <w:pPr>
              <w:spacing w:after="100" w:line="252" w:lineRule="auto"/>
              <w:rPr>
                <w:rFonts w:ascii="Arial" w:hAnsi="Arial" w:cs="Arial"/>
              </w:rPr>
            </w:pPr>
            <w:r w:rsidRPr="001E6C76">
              <w:rPr>
                <w:rFonts w:ascii="Arial" w:hAnsi="Arial" w:cs="Arial"/>
                <w:b/>
              </w:rPr>
              <w:t>8. ČLANAK 14. – KRITERIJ ZA ODABIR PONUDE</w:t>
            </w:r>
          </w:p>
          <w:p w14:paraId="7C4D4D95" w14:textId="77777777" w:rsidR="00612333" w:rsidRPr="001E6C76" w:rsidRDefault="00612333" w:rsidP="00612333">
            <w:pPr>
              <w:spacing w:after="100" w:line="252" w:lineRule="auto"/>
              <w:rPr>
                <w:rFonts w:ascii="Arial" w:hAnsi="Arial" w:cs="Arial"/>
              </w:rPr>
            </w:pPr>
            <w:r w:rsidRPr="001E6C76">
              <w:rPr>
                <w:rFonts w:ascii="Arial" w:hAnsi="Arial" w:cs="Arial"/>
              </w:rPr>
              <w:t xml:space="preserve">Što se mijenja: Nacrt propisuje da je za odabir dovoljna jedna pristigla ponuda koja udovoljava uvjetima. To se može zadržati kao pravilo za slučaj da nakon uredno provedenog postupka pristigne samo jedna valjana ponuda, ali treba obvezno </w:t>
            </w:r>
            <w:r w:rsidRPr="001E6C76">
              <w:rPr>
                <w:rFonts w:ascii="Arial" w:hAnsi="Arial" w:cs="Arial"/>
              </w:rPr>
              <w:lastRenderedPageBreak/>
              <w:t>evidentirati koliko je ponuda zatraženo i zašto ih nije bilo više.</w:t>
            </w:r>
          </w:p>
          <w:p w14:paraId="3CA63C66" w14:textId="77777777" w:rsidR="00612333" w:rsidRPr="001E6C76" w:rsidRDefault="00612333" w:rsidP="00612333">
            <w:pPr>
              <w:spacing w:after="100" w:line="252" w:lineRule="auto"/>
              <w:rPr>
                <w:rFonts w:ascii="Arial" w:hAnsi="Arial" w:cs="Arial"/>
              </w:rPr>
            </w:pPr>
            <w:r w:rsidRPr="001E6C76">
              <w:rPr>
                <w:rFonts w:ascii="Arial" w:hAnsi="Arial" w:cs="Arial"/>
              </w:rPr>
              <w:t>Prijedlog izmjene – dodati novi stavak 4.a:</w:t>
            </w:r>
          </w:p>
          <w:p w14:paraId="5067E4DA" w14:textId="77777777" w:rsidR="00612333" w:rsidRPr="001E6C76" w:rsidRDefault="00612333" w:rsidP="00612333">
            <w:pPr>
              <w:spacing w:after="100" w:line="252" w:lineRule="auto"/>
              <w:rPr>
                <w:rFonts w:ascii="Arial" w:hAnsi="Arial" w:cs="Arial"/>
              </w:rPr>
            </w:pPr>
            <w:r w:rsidRPr="001E6C76">
              <w:rPr>
                <w:rFonts w:ascii="Arial" w:hAnsi="Arial" w:cs="Arial"/>
              </w:rPr>
              <w:t>„(4.a) Ako je u postupku zatraženo tri ili više ponuda, naručitelj je dužan u zapisniku navesti broj zatraženih ponuda, broj zaprimljenih ponuda te, kada je primjenjivo, razloge zbog kojih pojedina ponuda nije razmatrana ili je ocijenjena nevaljanom.“</w:t>
            </w:r>
          </w:p>
          <w:p w14:paraId="3CC36A32" w14:textId="77777777" w:rsidR="00612333" w:rsidRPr="001E6C76" w:rsidRDefault="00612333" w:rsidP="00612333">
            <w:pPr>
              <w:spacing w:after="100" w:line="252" w:lineRule="auto"/>
              <w:rPr>
                <w:rFonts w:ascii="Arial" w:hAnsi="Arial" w:cs="Arial"/>
              </w:rPr>
            </w:pPr>
            <w:r w:rsidRPr="001E6C76">
              <w:rPr>
                <w:rFonts w:ascii="Arial" w:hAnsi="Arial" w:cs="Arial"/>
              </w:rPr>
              <w:t>Obrazloženje: Time se ne blokira nabava ako se javi samo jedan ponuditelj, ali se omogućuje javna kontrola je li Grad stvarno pokušao osigurati konkurenciju. Nacrt trenutno propisuje da je za odabir dovoljna i jedna pristigla ponuda koja udovoljava uvjetima poziva. Ovim se ne onemogućava odabir jedine valjane ponude, ali se zahtijeva transparentno evidentiranje činjenice da su druge ponude izostale ili nisu bile valjane.</w:t>
            </w:r>
          </w:p>
          <w:p w14:paraId="02FD1B4B" w14:textId="77777777" w:rsidR="00612333" w:rsidRPr="001E6C76" w:rsidRDefault="00612333" w:rsidP="00612333">
            <w:pPr>
              <w:spacing w:after="100" w:line="252" w:lineRule="auto"/>
              <w:rPr>
                <w:rFonts w:ascii="Arial" w:hAnsi="Arial" w:cs="Arial"/>
                <w:b/>
              </w:rPr>
            </w:pPr>
          </w:p>
        </w:tc>
        <w:tc>
          <w:tcPr>
            <w:tcW w:w="3002" w:type="dxa"/>
            <w:vAlign w:val="center"/>
          </w:tcPr>
          <w:p w14:paraId="051F0EF1" w14:textId="1945F731"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lastRenderedPageBreak/>
              <w:t>Prijedlog se ne prihvaća.</w:t>
            </w:r>
          </w:p>
          <w:p w14:paraId="138CF8F0"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 xml:space="preserve">Nacrt već detaljno uređuje postupak zaprimanja, pregleda i ocjene ponuda, razloge zbog kojih se ponuda može ocijeniti </w:t>
            </w:r>
            <w:r w:rsidRPr="009B464C">
              <w:rPr>
                <w:rFonts w:ascii="Times New Roman" w:eastAsia="Times New Roman" w:hAnsi="Times New Roman" w:cs="Times New Roman"/>
                <w:sz w:val="24"/>
                <w:szCs w:val="24"/>
              </w:rPr>
              <w:lastRenderedPageBreak/>
              <w:t>neprihvatljivom te obvezu sastavljanja zapisnika o provedenom postupku pregleda i ocjene ponuda.</w:t>
            </w:r>
          </w:p>
          <w:p w14:paraId="430CB05D"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p>
        </w:tc>
      </w:tr>
      <w:tr w:rsidR="00612333" w:rsidRPr="00245DB7" w14:paraId="1C259037" w14:textId="77777777" w:rsidTr="00506659">
        <w:tc>
          <w:tcPr>
            <w:tcW w:w="718" w:type="dxa"/>
            <w:vAlign w:val="center"/>
          </w:tcPr>
          <w:p w14:paraId="17ECADE4" w14:textId="5336CCB3" w:rsidR="00612333" w:rsidRDefault="00612333" w:rsidP="00612333">
            <w:pPr>
              <w:jc w:val="center"/>
              <w:rPr>
                <w:rFonts w:ascii="Arial" w:hAnsi="Arial" w:cs="Arial"/>
              </w:rPr>
            </w:pPr>
            <w:r>
              <w:rPr>
                <w:rFonts w:ascii="Arial" w:hAnsi="Arial" w:cs="Arial"/>
              </w:rPr>
              <w:lastRenderedPageBreak/>
              <w:t>10</w:t>
            </w:r>
          </w:p>
        </w:tc>
        <w:tc>
          <w:tcPr>
            <w:tcW w:w="2369" w:type="dxa"/>
            <w:vAlign w:val="center"/>
          </w:tcPr>
          <w:p w14:paraId="6DD7B641" w14:textId="601C2A21" w:rsidR="00612333" w:rsidRDefault="00612333" w:rsidP="00612333">
            <w:pPr>
              <w:jc w:val="center"/>
              <w:rPr>
                <w:rFonts w:ascii="Arial" w:hAnsi="Arial" w:cs="Arial"/>
              </w:rPr>
            </w:pPr>
            <w:r>
              <w:rPr>
                <w:rFonts w:ascii="Arial" w:hAnsi="Arial" w:cs="Arial"/>
              </w:rPr>
              <w:t>IVAN ŠKARIĆ</w:t>
            </w:r>
          </w:p>
        </w:tc>
        <w:tc>
          <w:tcPr>
            <w:tcW w:w="2506" w:type="dxa"/>
            <w:vAlign w:val="center"/>
          </w:tcPr>
          <w:p w14:paraId="0777BED2" w14:textId="3DD434FC" w:rsidR="00612333" w:rsidRDefault="00FA1DA4" w:rsidP="00612333">
            <w:pPr>
              <w:jc w:val="center"/>
              <w:rPr>
                <w:rFonts w:ascii="Arial" w:hAnsi="Arial" w:cs="Arial"/>
              </w:rPr>
            </w:pPr>
            <w:r>
              <w:rPr>
                <w:rFonts w:ascii="Arial" w:hAnsi="Arial" w:cs="Arial"/>
              </w:rPr>
              <w:t>ČLANAK</w:t>
            </w:r>
            <w:r>
              <w:rPr>
                <w:rFonts w:ascii="Arial" w:hAnsi="Arial" w:cs="Arial"/>
              </w:rPr>
              <w:t xml:space="preserve"> 17.</w:t>
            </w:r>
          </w:p>
        </w:tc>
        <w:tc>
          <w:tcPr>
            <w:tcW w:w="5353" w:type="dxa"/>
          </w:tcPr>
          <w:p w14:paraId="5C684B4F" w14:textId="317B7B46" w:rsidR="00612333" w:rsidRDefault="00612333" w:rsidP="00612333">
            <w:pPr>
              <w:spacing w:after="100" w:line="252" w:lineRule="auto"/>
              <w:rPr>
                <w:rFonts w:ascii="Arial" w:hAnsi="Arial" w:cs="Arial"/>
                <w:b/>
              </w:rPr>
            </w:pPr>
            <w:r w:rsidRPr="001E6C76">
              <w:rPr>
                <w:rFonts w:ascii="Arial" w:hAnsi="Arial" w:cs="Arial"/>
                <w:b/>
              </w:rPr>
              <w:t>9. ČLANAK 17. – ZAPISNIK I ODLUKA O ODABIRU</w:t>
            </w:r>
          </w:p>
          <w:p w14:paraId="32CE1046" w14:textId="77777777" w:rsidR="00612333" w:rsidRPr="001E6C76" w:rsidRDefault="00612333" w:rsidP="00612333">
            <w:pPr>
              <w:spacing w:after="100" w:line="252" w:lineRule="auto"/>
              <w:rPr>
                <w:rFonts w:ascii="Arial" w:hAnsi="Arial" w:cs="Arial"/>
              </w:rPr>
            </w:pPr>
            <w:r w:rsidRPr="001E6C76">
              <w:rPr>
                <w:rFonts w:ascii="Arial" w:hAnsi="Arial" w:cs="Arial"/>
              </w:rPr>
              <w:t>Što se mijenja: Nacrt već propisuje izradu zapisnika i dostavu zaključka ponuditeljima. Predlaže se dodatno propisati javnu objavu ključne dokumentacije na službenim stranicama Grada, uz zaštitu zakonom zaštićenih podataka.</w:t>
            </w:r>
          </w:p>
          <w:p w14:paraId="26531896" w14:textId="77777777" w:rsidR="00612333" w:rsidRPr="001E6C76" w:rsidRDefault="00612333" w:rsidP="00612333">
            <w:pPr>
              <w:spacing w:after="100" w:line="252" w:lineRule="auto"/>
              <w:rPr>
                <w:rFonts w:ascii="Arial" w:hAnsi="Arial" w:cs="Arial"/>
              </w:rPr>
            </w:pPr>
            <w:r w:rsidRPr="001E6C76">
              <w:rPr>
                <w:rFonts w:ascii="Arial" w:hAnsi="Arial" w:cs="Arial"/>
              </w:rPr>
              <w:t>Prijedlog izmjene – dodati novi stavak 7.a:</w:t>
            </w:r>
          </w:p>
          <w:p w14:paraId="5CE2ED16" w14:textId="77777777" w:rsidR="00612333" w:rsidRPr="001E6C76" w:rsidRDefault="00612333" w:rsidP="00612333">
            <w:pPr>
              <w:spacing w:after="100" w:line="252" w:lineRule="auto"/>
              <w:rPr>
                <w:rFonts w:ascii="Arial" w:hAnsi="Arial" w:cs="Arial"/>
              </w:rPr>
            </w:pPr>
            <w:r w:rsidRPr="001E6C76">
              <w:rPr>
                <w:rFonts w:ascii="Arial" w:hAnsi="Arial" w:cs="Arial"/>
              </w:rPr>
              <w:t xml:space="preserve">„(7.a) Zapisnik o otvaranju, pregledu i ocjeni ponuda za svaki postupak jednostavne nabave objavljuje se na službenim mrežnim stranicama Grada Ploča, uz </w:t>
            </w:r>
            <w:r w:rsidRPr="001E6C76">
              <w:rPr>
                <w:rFonts w:ascii="Arial" w:hAnsi="Arial" w:cs="Arial"/>
              </w:rPr>
              <w:lastRenderedPageBreak/>
              <w:t>zaštitu osobnih podataka, poslovne tajne i drugih podataka koji su zakonom zaštićeni.“</w:t>
            </w:r>
          </w:p>
          <w:p w14:paraId="08AE407C" w14:textId="77777777" w:rsidR="00612333" w:rsidRPr="001E6C76" w:rsidRDefault="00612333" w:rsidP="00612333">
            <w:pPr>
              <w:spacing w:after="100" w:line="252" w:lineRule="auto"/>
              <w:rPr>
                <w:rFonts w:ascii="Arial" w:hAnsi="Arial" w:cs="Arial"/>
              </w:rPr>
            </w:pPr>
            <w:r w:rsidRPr="001E6C76">
              <w:rPr>
                <w:rFonts w:ascii="Arial" w:hAnsi="Arial" w:cs="Arial"/>
              </w:rPr>
              <w:t>Prijedlog novog stavka 7.b:</w:t>
            </w:r>
          </w:p>
          <w:p w14:paraId="1FEC8035" w14:textId="77777777" w:rsidR="00612333" w:rsidRPr="001E6C76" w:rsidRDefault="00612333" w:rsidP="00612333">
            <w:pPr>
              <w:spacing w:after="100" w:line="252" w:lineRule="auto"/>
              <w:rPr>
                <w:rFonts w:ascii="Arial" w:hAnsi="Arial" w:cs="Arial"/>
              </w:rPr>
            </w:pPr>
            <w:r w:rsidRPr="001E6C76">
              <w:rPr>
                <w:rFonts w:ascii="Arial" w:hAnsi="Arial" w:cs="Arial"/>
              </w:rPr>
              <w:t>„(7.b) Uz zapisnik se objavljuje i zaključak o odabiru odnosno zaključak o poništenju postupka.“</w:t>
            </w:r>
          </w:p>
          <w:p w14:paraId="4EFF3CB5" w14:textId="77777777" w:rsidR="00612333" w:rsidRPr="001E6C76" w:rsidRDefault="00612333" w:rsidP="00612333">
            <w:pPr>
              <w:spacing w:after="100" w:line="252" w:lineRule="auto"/>
              <w:rPr>
                <w:rFonts w:ascii="Arial" w:hAnsi="Arial" w:cs="Arial"/>
              </w:rPr>
            </w:pPr>
            <w:r w:rsidRPr="001E6C76">
              <w:rPr>
                <w:rFonts w:ascii="Arial" w:hAnsi="Arial" w:cs="Arial"/>
              </w:rPr>
              <w:t xml:space="preserve">Obrazloženje: Javnost tako može vidjeti ne samo tko je dobio posao nego i osnovu na kojoj je odluka donesena. Predlaže se da se isti standard primijeni i na službenim stranicama i društvenim mrežama Grada, radi razumljivijeg javnog uvida. </w:t>
            </w:r>
          </w:p>
          <w:p w14:paraId="69350A03" w14:textId="77777777" w:rsidR="00612333" w:rsidRPr="001E6C76" w:rsidRDefault="00612333" w:rsidP="00612333">
            <w:pPr>
              <w:spacing w:after="100" w:line="252" w:lineRule="auto"/>
              <w:rPr>
                <w:rFonts w:ascii="Arial" w:hAnsi="Arial" w:cs="Arial"/>
              </w:rPr>
            </w:pPr>
          </w:p>
          <w:p w14:paraId="17E044A6" w14:textId="77777777" w:rsidR="00612333" w:rsidRPr="001E6C76" w:rsidRDefault="00612333" w:rsidP="00612333">
            <w:pPr>
              <w:spacing w:after="100" w:line="252" w:lineRule="auto"/>
              <w:rPr>
                <w:rFonts w:ascii="Arial" w:hAnsi="Arial" w:cs="Arial"/>
                <w:b/>
              </w:rPr>
            </w:pPr>
          </w:p>
        </w:tc>
        <w:tc>
          <w:tcPr>
            <w:tcW w:w="3002" w:type="dxa"/>
            <w:vAlign w:val="center"/>
          </w:tcPr>
          <w:p w14:paraId="08C4F8E8"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lastRenderedPageBreak/>
              <w:t>Prijedlog se ne prihvaća.</w:t>
            </w:r>
          </w:p>
          <w:p w14:paraId="078D9F0C"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 xml:space="preserve">Nacrt već propisuje da stručno povjerenstvo o postupku otvaranja, pregleda i ocjene ponuda sastavlja zapisnik koji se, zajedno s prijedlogom zaključka o odabiru, bez odgode dostavlja svakom ponuditelju na dokaziv način ili putem EOJN RH javnom objavom. Na isti način </w:t>
            </w:r>
            <w:r w:rsidRPr="009B464C">
              <w:rPr>
                <w:rFonts w:ascii="Times New Roman" w:eastAsia="Times New Roman" w:hAnsi="Times New Roman" w:cs="Times New Roman"/>
                <w:sz w:val="24"/>
                <w:szCs w:val="24"/>
              </w:rPr>
              <w:lastRenderedPageBreak/>
              <w:t>dostavlja se i zaključak o poništenju postupka.</w:t>
            </w:r>
          </w:p>
          <w:p w14:paraId="5F1B3CC4"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Time se svim sudionicima postupka omogućuje uvid u relevantnu dokumentaciju i osigurava mogućnost naknadne provjere pravilnosti postupanja.</w:t>
            </w:r>
          </w:p>
          <w:p w14:paraId="32F707E4"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Obvezno dodatno objavljivanje iste dokumentacije na službenim mrežnim stranicama Grada značilo bi uvođenje paralelnog kanala objave, uz dodatnu obvezu provjere i pripreme dokumentacije radi zaštite osobnih podataka, poslovnih tajni i drugih zaštićenih podataka. Posebno se ne smatra opravdanim propisivanje društvenih mreža kao dodatnog kanala službene objave dokumentacije postupka.</w:t>
            </w:r>
          </w:p>
          <w:p w14:paraId="11B65D4A"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p>
        </w:tc>
      </w:tr>
      <w:tr w:rsidR="00612333" w:rsidRPr="00245DB7" w14:paraId="249F32F1" w14:textId="77777777" w:rsidTr="00506659">
        <w:tc>
          <w:tcPr>
            <w:tcW w:w="718" w:type="dxa"/>
            <w:vAlign w:val="center"/>
          </w:tcPr>
          <w:p w14:paraId="2CA931CB" w14:textId="5607DB8D" w:rsidR="00612333" w:rsidRDefault="00612333" w:rsidP="00612333">
            <w:pPr>
              <w:jc w:val="center"/>
              <w:rPr>
                <w:rFonts w:ascii="Arial" w:hAnsi="Arial" w:cs="Arial"/>
              </w:rPr>
            </w:pPr>
            <w:r>
              <w:rPr>
                <w:rFonts w:ascii="Arial" w:hAnsi="Arial" w:cs="Arial"/>
              </w:rPr>
              <w:lastRenderedPageBreak/>
              <w:t>11</w:t>
            </w:r>
          </w:p>
        </w:tc>
        <w:tc>
          <w:tcPr>
            <w:tcW w:w="2369" w:type="dxa"/>
            <w:vAlign w:val="center"/>
          </w:tcPr>
          <w:p w14:paraId="71E80B77" w14:textId="1F0AB4F2" w:rsidR="00612333" w:rsidRDefault="00612333" w:rsidP="00612333">
            <w:pPr>
              <w:jc w:val="center"/>
              <w:rPr>
                <w:rFonts w:ascii="Arial" w:hAnsi="Arial" w:cs="Arial"/>
              </w:rPr>
            </w:pPr>
            <w:r>
              <w:rPr>
                <w:rFonts w:ascii="Arial" w:hAnsi="Arial" w:cs="Arial"/>
              </w:rPr>
              <w:t>IVAN ŠKARIĆ</w:t>
            </w:r>
          </w:p>
        </w:tc>
        <w:tc>
          <w:tcPr>
            <w:tcW w:w="2506" w:type="dxa"/>
            <w:vAlign w:val="center"/>
          </w:tcPr>
          <w:p w14:paraId="6E0CC273" w14:textId="6E04DE11" w:rsidR="00612333" w:rsidRDefault="00FA1DA4" w:rsidP="00612333">
            <w:pPr>
              <w:jc w:val="center"/>
              <w:rPr>
                <w:rFonts w:ascii="Arial" w:hAnsi="Arial" w:cs="Arial"/>
              </w:rPr>
            </w:pPr>
            <w:r>
              <w:rPr>
                <w:rFonts w:ascii="Arial" w:hAnsi="Arial" w:cs="Arial"/>
              </w:rPr>
              <w:t>ČLANAK</w:t>
            </w:r>
            <w:r>
              <w:rPr>
                <w:rFonts w:ascii="Arial" w:hAnsi="Arial" w:cs="Arial"/>
              </w:rPr>
              <w:t xml:space="preserve"> 17.</w:t>
            </w:r>
          </w:p>
        </w:tc>
        <w:tc>
          <w:tcPr>
            <w:tcW w:w="5353" w:type="dxa"/>
          </w:tcPr>
          <w:p w14:paraId="1BC45BEB" w14:textId="77777777" w:rsidR="00612333" w:rsidRPr="001E6C76" w:rsidRDefault="00612333" w:rsidP="00612333">
            <w:pPr>
              <w:spacing w:after="100" w:line="252" w:lineRule="auto"/>
              <w:rPr>
                <w:rFonts w:ascii="Arial" w:hAnsi="Arial" w:cs="Arial"/>
              </w:rPr>
            </w:pPr>
            <w:r w:rsidRPr="001E6C76">
              <w:rPr>
                <w:rFonts w:ascii="Arial" w:hAnsi="Arial" w:cs="Arial"/>
                <w:b/>
              </w:rPr>
              <w:t>10. NOVI ČLANAK 17.a – PODACI O IZVRŠENJU JEDNOSTAVNE NABAVE</w:t>
            </w:r>
          </w:p>
          <w:p w14:paraId="57070A68" w14:textId="77777777" w:rsidR="00612333" w:rsidRPr="001E6C76" w:rsidRDefault="00612333" w:rsidP="00612333">
            <w:pPr>
              <w:spacing w:after="100" w:line="252" w:lineRule="auto"/>
              <w:rPr>
                <w:rFonts w:ascii="Arial" w:hAnsi="Arial" w:cs="Arial"/>
              </w:rPr>
            </w:pPr>
            <w:r w:rsidRPr="001E6C76">
              <w:rPr>
                <w:rFonts w:ascii="Arial" w:hAnsi="Arial" w:cs="Arial"/>
              </w:rPr>
              <w:lastRenderedPageBreak/>
              <w:t>Što se mijenja: Transparentnost ne smije završiti odabirom ponuditelja. Predlaže se javna objava konačne realizacije nabave.</w:t>
            </w:r>
          </w:p>
          <w:p w14:paraId="44270EEC" w14:textId="77777777" w:rsidR="00612333" w:rsidRPr="001E6C76" w:rsidRDefault="00612333" w:rsidP="00612333">
            <w:pPr>
              <w:spacing w:after="100" w:line="252" w:lineRule="auto"/>
              <w:rPr>
                <w:rFonts w:ascii="Arial" w:hAnsi="Arial" w:cs="Arial"/>
              </w:rPr>
            </w:pPr>
            <w:r w:rsidRPr="001E6C76">
              <w:rPr>
                <w:rFonts w:ascii="Arial" w:hAnsi="Arial" w:cs="Arial"/>
              </w:rPr>
              <w:t>Prijedlog novog članka 17.a:</w:t>
            </w:r>
          </w:p>
          <w:p w14:paraId="29745717" w14:textId="77777777" w:rsidR="00612333" w:rsidRPr="001E6C76" w:rsidRDefault="00612333" w:rsidP="00612333">
            <w:pPr>
              <w:spacing w:after="100" w:line="252" w:lineRule="auto"/>
              <w:rPr>
                <w:rFonts w:ascii="Arial" w:hAnsi="Arial" w:cs="Arial"/>
              </w:rPr>
            </w:pPr>
            <w:r w:rsidRPr="001E6C76">
              <w:rPr>
                <w:rFonts w:ascii="Arial" w:hAnsi="Arial" w:cs="Arial"/>
              </w:rPr>
              <w:t>„Članak 17.a</w:t>
            </w:r>
            <w:r w:rsidRPr="001E6C76">
              <w:rPr>
                <w:rFonts w:ascii="Arial" w:hAnsi="Arial" w:cs="Arial"/>
              </w:rPr>
              <w:br/>
              <w:t>(1) Nakon izvršenja ugovora odnosno narudžbenice Grad Ploče objavljuje podatke o izvršenju jednostavne nabave.</w:t>
            </w:r>
            <w:r w:rsidRPr="001E6C76">
              <w:rPr>
                <w:rFonts w:ascii="Arial" w:hAnsi="Arial" w:cs="Arial"/>
              </w:rPr>
              <w:br/>
              <w:t>(2) Objava najmanje sadržava: naziv predmeta nabave, naziv odabranog ponuditelja, ugovorenu vrijednost, konačnu vrijednost izvršenja, datum izvršenja, podatak o eventualnim izmjenama ugovora i kratku informaciju o urednosti izvršenja ugovora.</w:t>
            </w:r>
            <w:r w:rsidRPr="001E6C76">
              <w:rPr>
                <w:rFonts w:ascii="Arial" w:hAnsi="Arial" w:cs="Arial"/>
              </w:rPr>
              <w:br/>
              <w:t>(3) Ako je tijekom izvršenja ugovora došlo do izmjene vrijednosti, roka ili drugih bitnih elemenata ugovora, objavljuje se i obrazloženje razloga izmjene.“</w:t>
            </w:r>
          </w:p>
          <w:p w14:paraId="7A8C971B" w14:textId="647D5A32" w:rsidR="00612333" w:rsidRPr="001E6C76" w:rsidRDefault="00612333" w:rsidP="00612333">
            <w:pPr>
              <w:spacing w:after="100" w:line="252" w:lineRule="auto"/>
              <w:rPr>
                <w:rFonts w:ascii="Arial" w:hAnsi="Arial" w:cs="Arial"/>
                <w:b/>
              </w:rPr>
            </w:pPr>
            <w:r w:rsidRPr="001E6C76">
              <w:rPr>
                <w:rFonts w:ascii="Arial" w:hAnsi="Arial" w:cs="Arial"/>
              </w:rPr>
              <w:t>Obrazloženje: Građani trebaju moći usporediti početno ugovorenu i stvarno</w:t>
            </w:r>
            <w:r>
              <w:rPr>
                <w:rFonts w:ascii="Arial" w:hAnsi="Arial" w:cs="Arial"/>
              </w:rPr>
              <w:t xml:space="preserve"> </w:t>
            </w:r>
            <w:r w:rsidRPr="001E6C76">
              <w:rPr>
                <w:rFonts w:ascii="Arial" w:hAnsi="Arial" w:cs="Arial"/>
              </w:rPr>
              <w:t>plaćenu vrijednost te vidjeti je li posao izvršen u ugovorenom roku i opsegu.</w:t>
            </w:r>
          </w:p>
        </w:tc>
        <w:tc>
          <w:tcPr>
            <w:tcW w:w="3002" w:type="dxa"/>
            <w:vAlign w:val="center"/>
          </w:tcPr>
          <w:p w14:paraId="4FA47709"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lastRenderedPageBreak/>
              <w:t>Prijedlog se ne prihvaća.</w:t>
            </w:r>
          </w:p>
          <w:p w14:paraId="5847B4E4" w14:textId="77777777" w:rsidR="00612333"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lastRenderedPageBreak/>
              <w:t>Nacrtom je izvršenje jednostavne nabave već detaljno uređeno člankom 22.</w:t>
            </w:r>
          </w:p>
          <w:p w14:paraId="51F37C99"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Predložena nova odredba stoga bi u znatnoj mjeri ponavljala sustav praćenja izvršenja koji Nacrt već uređuje i zahtijevala zasebno objavljivanje podataka koji se već vode radi ažuriranja propisanih evidencija.</w:t>
            </w:r>
          </w:p>
          <w:p w14:paraId="7E8DE536" w14:textId="284ACA82"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p>
        </w:tc>
      </w:tr>
      <w:tr w:rsidR="00612333" w:rsidRPr="00245DB7" w14:paraId="664D470F" w14:textId="77777777" w:rsidTr="00506659">
        <w:tc>
          <w:tcPr>
            <w:tcW w:w="718" w:type="dxa"/>
            <w:vAlign w:val="center"/>
          </w:tcPr>
          <w:p w14:paraId="2C353AC1" w14:textId="082DA7DE" w:rsidR="00612333" w:rsidRDefault="00612333" w:rsidP="00612333">
            <w:pPr>
              <w:jc w:val="center"/>
              <w:rPr>
                <w:rFonts w:ascii="Arial" w:hAnsi="Arial" w:cs="Arial"/>
              </w:rPr>
            </w:pPr>
            <w:r>
              <w:rPr>
                <w:rFonts w:ascii="Arial" w:hAnsi="Arial" w:cs="Arial"/>
              </w:rPr>
              <w:lastRenderedPageBreak/>
              <w:t>12</w:t>
            </w:r>
          </w:p>
        </w:tc>
        <w:tc>
          <w:tcPr>
            <w:tcW w:w="2369" w:type="dxa"/>
            <w:vAlign w:val="center"/>
          </w:tcPr>
          <w:p w14:paraId="111BD45C" w14:textId="6F2F246E" w:rsidR="00612333" w:rsidRDefault="00612333" w:rsidP="00612333">
            <w:pPr>
              <w:jc w:val="center"/>
              <w:rPr>
                <w:rFonts w:ascii="Arial" w:hAnsi="Arial" w:cs="Arial"/>
              </w:rPr>
            </w:pPr>
            <w:r>
              <w:rPr>
                <w:rFonts w:ascii="Arial" w:hAnsi="Arial" w:cs="Arial"/>
              </w:rPr>
              <w:t>IVAN ŠKARIĆ</w:t>
            </w:r>
          </w:p>
        </w:tc>
        <w:tc>
          <w:tcPr>
            <w:tcW w:w="2506" w:type="dxa"/>
            <w:vAlign w:val="center"/>
          </w:tcPr>
          <w:p w14:paraId="73AE8384" w14:textId="18783DA6" w:rsidR="00612333" w:rsidRDefault="00FA1DA4" w:rsidP="00612333">
            <w:pPr>
              <w:jc w:val="center"/>
              <w:rPr>
                <w:rFonts w:ascii="Arial" w:hAnsi="Arial" w:cs="Arial"/>
              </w:rPr>
            </w:pPr>
            <w:r>
              <w:rPr>
                <w:rFonts w:ascii="Arial" w:hAnsi="Arial" w:cs="Arial"/>
              </w:rPr>
              <w:t>ČLANAK</w:t>
            </w:r>
            <w:r>
              <w:rPr>
                <w:rFonts w:ascii="Arial" w:hAnsi="Arial" w:cs="Arial"/>
              </w:rPr>
              <w:t xml:space="preserve"> 21.</w:t>
            </w:r>
          </w:p>
        </w:tc>
        <w:tc>
          <w:tcPr>
            <w:tcW w:w="5353" w:type="dxa"/>
          </w:tcPr>
          <w:p w14:paraId="4D8D669E" w14:textId="77777777" w:rsidR="00612333" w:rsidRPr="001E6C76" w:rsidRDefault="00612333" w:rsidP="00612333">
            <w:pPr>
              <w:spacing w:after="100" w:line="252" w:lineRule="auto"/>
              <w:rPr>
                <w:rFonts w:ascii="Arial" w:hAnsi="Arial" w:cs="Arial"/>
              </w:rPr>
            </w:pPr>
            <w:r w:rsidRPr="001E6C76">
              <w:rPr>
                <w:rFonts w:ascii="Arial" w:hAnsi="Arial" w:cs="Arial"/>
                <w:b/>
              </w:rPr>
              <w:t>11. ČLANAK 21. – IZMJENE UGOVORA</w:t>
            </w:r>
          </w:p>
          <w:p w14:paraId="44A688E0" w14:textId="77777777" w:rsidR="00612333" w:rsidRPr="001E6C76" w:rsidRDefault="00612333" w:rsidP="00612333">
            <w:pPr>
              <w:spacing w:after="100" w:line="252" w:lineRule="auto"/>
              <w:rPr>
                <w:rFonts w:ascii="Arial" w:hAnsi="Arial" w:cs="Arial"/>
              </w:rPr>
            </w:pPr>
            <w:r w:rsidRPr="001E6C76">
              <w:rPr>
                <w:rFonts w:ascii="Arial" w:hAnsi="Arial" w:cs="Arial"/>
              </w:rPr>
              <w:t>Što se mijenja: Nacrt već propisuje da izmjena ugovora mora biti pisano obrazložena i dokumentirana. Predlaže se dodati obvezu javne objave takvih izmjena.</w:t>
            </w:r>
          </w:p>
          <w:p w14:paraId="43DDCC2C" w14:textId="77777777" w:rsidR="00612333" w:rsidRPr="001E6C76" w:rsidRDefault="00612333" w:rsidP="00612333">
            <w:pPr>
              <w:spacing w:after="100" w:line="252" w:lineRule="auto"/>
              <w:rPr>
                <w:rFonts w:ascii="Arial" w:hAnsi="Arial" w:cs="Arial"/>
              </w:rPr>
            </w:pPr>
            <w:r w:rsidRPr="001E6C76">
              <w:rPr>
                <w:rFonts w:ascii="Arial" w:hAnsi="Arial" w:cs="Arial"/>
              </w:rPr>
              <w:t>Prijedlog izmjene – dodati novi stavak 8.:</w:t>
            </w:r>
          </w:p>
          <w:p w14:paraId="2EEE82CF" w14:textId="77777777" w:rsidR="00612333" w:rsidRPr="001E6C76" w:rsidRDefault="00612333" w:rsidP="00612333">
            <w:pPr>
              <w:spacing w:after="100" w:line="252" w:lineRule="auto"/>
              <w:rPr>
                <w:rFonts w:ascii="Arial" w:hAnsi="Arial" w:cs="Arial"/>
              </w:rPr>
            </w:pPr>
            <w:r w:rsidRPr="001E6C76">
              <w:rPr>
                <w:rFonts w:ascii="Arial" w:hAnsi="Arial" w:cs="Arial"/>
              </w:rPr>
              <w:t xml:space="preserve">„(8) Svaka izmjena ugovora o jednostavnoj nabavi kojom se mijenja ugovorena vrijednost, predmet, rok izvršenja ili drugi bitni element ugovora mora biti </w:t>
            </w:r>
            <w:r w:rsidRPr="001E6C76">
              <w:rPr>
                <w:rFonts w:ascii="Arial" w:hAnsi="Arial" w:cs="Arial"/>
              </w:rPr>
              <w:lastRenderedPageBreak/>
              <w:t>javno objavljena na službenim mrežnim i društvenim stranicama Grada Ploča zajedno s obrazloženjem razloga izmjene.“</w:t>
            </w:r>
          </w:p>
          <w:p w14:paraId="0F1D1C57" w14:textId="77777777" w:rsidR="00612333" w:rsidRPr="001E6C76" w:rsidRDefault="00612333" w:rsidP="00612333">
            <w:pPr>
              <w:spacing w:after="100" w:line="252" w:lineRule="auto"/>
              <w:rPr>
                <w:rFonts w:ascii="Arial" w:hAnsi="Arial" w:cs="Arial"/>
              </w:rPr>
            </w:pPr>
            <w:r w:rsidRPr="001E6C76">
              <w:rPr>
                <w:rFonts w:ascii="Arial" w:hAnsi="Arial" w:cs="Arial"/>
              </w:rPr>
              <w:t>Obrazloženje: Naknadno povećanje cijene ili produljenje roka može biti jednako važno za javnost kao i početni odabir. Zato mora biti vidljivo i obrazloženo. Nacrt već zahtijeva da svaka izmjena ugovora bude pisano obrazložena i dokumentirana. Predložena izmjena uvodi dodatni element javnosti takvih izmjena.</w:t>
            </w:r>
          </w:p>
          <w:p w14:paraId="08F864B4" w14:textId="77777777" w:rsidR="00612333" w:rsidRPr="001E6C76" w:rsidRDefault="00612333" w:rsidP="00612333">
            <w:pPr>
              <w:spacing w:after="100" w:line="252" w:lineRule="auto"/>
              <w:rPr>
                <w:rFonts w:ascii="Arial" w:hAnsi="Arial" w:cs="Arial"/>
                <w:b/>
              </w:rPr>
            </w:pPr>
          </w:p>
        </w:tc>
        <w:tc>
          <w:tcPr>
            <w:tcW w:w="3002" w:type="dxa"/>
            <w:vAlign w:val="center"/>
          </w:tcPr>
          <w:p w14:paraId="0FFE4381"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lastRenderedPageBreak/>
              <w:t>Prijedlog se ne prihvaća.</w:t>
            </w:r>
          </w:p>
          <w:p w14:paraId="4169A657" w14:textId="77777777" w:rsidR="00612333"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Članak 21. Nacrta već detaljno uređuje uvjete pod kojima je dopuštena izmjena ugovora o jednostavnoj nabavi.</w:t>
            </w:r>
          </w:p>
          <w:p w14:paraId="0D1F2E60"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lastRenderedPageBreak/>
              <w:t>Predložena nova odredba stoga bi u znatnoj mjeri ponavljala sustav praćenja izvršenja koji Nacrt već uređuje i zahtijevala zasebno objavljivanje podataka koji se već vode radi ažuriranja propisanih evidencija.</w:t>
            </w:r>
          </w:p>
          <w:p w14:paraId="3C3C09B5" w14:textId="66FE35FA"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p>
        </w:tc>
      </w:tr>
      <w:tr w:rsidR="00612333" w:rsidRPr="00245DB7" w14:paraId="415DD271" w14:textId="77777777" w:rsidTr="00506659">
        <w:tc>
          <w:tcPr>
            <w:tcW w:w="718" w:type="dxa"/>
            <w:vAlign w:val="center"/>
          </w:tcPr>
          <w:p w14:paraId="150802FF" w14:textId="27756EB5" w:rsidR="00612333" w:rsidRDefault="00612333" w:rsidP="00612333">
            <w:pPr>
              <w:jc w:val="center"/>
              <w:rPr>
                <w:rFonts w:ascii="Arial" w:hAnsi="Arial" w:cs="Arial"/>
              </w:rPr>
            </w:pPr>
            <w:r>
              <w:rPr>
                <w:rFonts w:ascii="Arial" w:hAnsi="Arial" w:cs="Arial"/>
              </w:rPr>
              <w:lastRenderedPageBreak/>
              <w:t>13</w:t>
            </w:r>
          </w:p>
        </w:tc>
        <w:tc>
          <w:tcPr>
            <w:tcW w:w="2369" w:type="dxa"/>
            <w:vAlign w:val="center"/>
          </w:tcPr>
          <w:p w14:paraId="6F67B7AB" w14:textId="39F3FDE8" w:rsidR="00612333" w:rsidRDefault="00612333" w:rsidP="00612333">
            <w:pPr>
              <w:jc w:val="center"/>
              <w:rPr>
                <w:rFonts w:ascii="Arial" w:hAnsi="Arial" w:cs="Arial"/>
              </w:rPr>
            </w:pPr>
            <w:r>
              <w:rPr>
                <w:rFonts w:ascii="Arial" w:hAnsi="Arial" w:cs="Arial"/>
              </w:rPr>
              <w:t>IVAN ŠKARIĆ</w:t>
            </w:r>
          </w:p>
        </w:tc>
        <w:tc>
          <w:tcPr>
            <w:tcW w:w="2506" w:type="dxa"/>
            <w:vAlign w:val="center"/>
          </w:tcPr>
          <w:p w14:paraId="78FDFC73" w14:textId="2D772B5E" w:rsidR="00612333" w:rsidRDefault="00FA1DA4" w:rsidP="00612333">
            <w:pPr>
              <w:jc w:val="center"/>
              <w:rPr>
                <w:rFonts w:ascii="Arial" w:hAnsi="Arial" w:cs="Arial"/>
              </w:rPr>
            </w:pPr>
            <w:r>
              <w:rPr>
                <w:rFonts w:ascii="Arial" w:hAnsi="Arial" w:cs="Arial"/>
              </w:rPr>
              <w:t>ČLANAK</w:t>
            </w:r>
            <w:r>
              <w:rPr>
                <w:rFonts w:ascii="Arial" w:hAnsi="Arial" w:cs="Arial"/>
              </w:rPr>
              <w:t xml:space="preserve"> 22.</w:t>
            </w:r>
          </w:p>
        </w:tc>
        <w:tc>
          <w:tcPr>
            <w:tcW w:w="5353" w:type="dxa"/>
          </w:tcPr>
          <w:p w14:paraId="74D55FF5" w14:textId="77777777" w:rsidR="00612333" w:rsidRPr="001E6C76" w:rsidRDefault="00612333" w:rsidP="00612333">
            <w:pPr>
              <w:spacing w:after="100" w:line="252" w:lineRule="auto"/>
              <w:rPr>
                <w:rFonts w:ascii="Arial" w:hAnsi="Arial" w:cs="Arial"/>
              </w:rPr>
            </w:pPr>
            <w:r w:rsidRPr="001E6C76">
              <w:rPr>
                <w:rFonts w:ascii="Arial" w:hAnsi="Arial" w:cs="Arial"/>
                <w:b/>
              </w:rPr>
              <w:t>12. ČLANAK 22. – IZVRŠENJE JEDNOSTAVNE NABAVE</w:t>
            </w:r>
          </w:p>
          <w:p w14:paraId="38CF309E" w14:textId="77777777" w:rsidR="00612333" w:rsidRPr="001E6C76" w:rsidRDefault="00612333" w:rsidP="00612333">
            <w:pPr>
              <w:spacing w:after="100" w:line="252" w:lineRule="auto"/>
              <w:rPr>
                <w:rFonts w:ascii="Arial" w:hAnsi="Arial" w:cs="Arial"/>
              </w:rPr>
            </w:pPr>
            <w:r w:rsidRPr="001E6C76">
              <w:rPr>
                <w:rFonts w:ascii="Arial" w:hAnsi="Arial" w:cs="Arial"/>
              </w:rPr>
              <w:t>Što se mijenja: Članak 22. već propisuje kontrolu rokova, financijske realizacije, količina, kvalitete i primopredaje te dostavu podataka za registar ugovora. Predlaže se dodati rok i obvezu javne objave tih podataka.</w:t>
            </w:r>
          </w:p>
          <w:p w14:paraId="7F88E58D" w14:textId="77777777" w:rsidR="00612333" w:rsidRPr="001E6C76" w:rsidRDefault="00612333" w:rsidP="00612333">
            <w:pPr>
              <w:spacing w:after="100" w:line="252" w:lineRule="auto"/>
              <w:rPr>
                <w:rFonts w:ascii="Arial" w:hAnsi="Arial" w:cs="Arial"/>
              </w:rPr>
            </w:pPr>
            <w:r w:rsidRPr="001E6C76">
              <w:rPr>
                <w:rFonts w:ascii="Arial" w:hAnsi="Arial" w:cs="Arial"/>
              </w:rPr>
              <w:t>Prijedlog izmjene – dodati novi stavak 9.:</w:t>
            </w:r>
          </w:p>
          <w:p w14:paraId="41DB4F5A" w14:textId="77777777" w:rsidR="00612333" w:rsidRPr="001E6C76" w:rsidRDefault="00612333" w:rsidP="00612333">
            <w:pPr>
              <w:spacing w:after="100" w:line="252" w:lineRule="auto"/>
              <w:rPr>
                <w:rFonts w:ascii="Arial" w:hAnsi="Arial" w:cs="Arial"/>
              </w:rPr>
            </w:pPr>
            <w:r w:rsidRPr="001E6C76">
              <w:rPr>
                <w:rFonts w:ascii="Arial" w:hAnsi="Arial" w:cs="Arial"/>
              </w:rPr>
              <w:t>„(9) Podaci o izvršenju svake jednostavne nabave objavljuju se na službenim mrežnim stranicama Grada Ploča u roku od 15 dana od dana izvršenja ugovora odnosno narudžbenice.“</w:t>
            </w:r>
          </w:p>
          <w:p w14:paraId="158016BA" w14:textId="49F088B6" w:rsidR="00612333" w:rsidRDefault="00612333" w:rsidP="00612333">
            <w:pPr>
              <w:spacing w:after="100" w:line="252" w:lineRule="auto"/>
              <w:rPr>
                <w:rFonts w:ascii="Arial" w:hAnsi="Arial" w:cs="Arial"/>
              </w:rPr>
            </w:pPr>
            <w:r w:rsidRPr="001E6C76">
              <w:rPr>
                <w:rFonts w:ascii="Arial" w:hAnsi="Arial" w:cs="Arial"/>
              </w:rPr>
              <w:t xml:space="preserve">Obrazloženje: Time se osigurava zatvoren krug transparentnosti: objava potrebe i poziva → ponude → odabir → ugovor → izvršenje → konačna vrijednost. Nacrt već propisuje praćenje izvršenja ugovora, uključujući rokove, financijsku realizaciju, količine, kvalitetu i konačnu vrijednost izvršenja. </w:t>
            </w:r>
            <w:r w:rsidRPr="001E6C76">
              <w:rPr>
                <w:rFonts w:ascii="Arial" w:hAnsi="Arial" w:cs="Arial"/>
              </w:rPr>
              <w:lastRenderedPageBreak/>
              <w:t>Ovim se omogućuje da ti podaci budu dostupni i građanima.</w:t>
            </w:r>
          </w:p>
          <w:p w14:paraId="2BB97F31" w14:textId="77777777" w:rsidR="00612333" w:rsidRPr="001E6C76" w:rsidRDefault="00612333" w:rsidP="00612333">
            <w:pPr>
              <w:spacing w:after="100" w:line="252" w:lineRule="auto"/>
              <w:rPr>
                <w:rFonts w:ascii="Arial" w:hAnsi="Arial" w:cs="Arial"/>
              </w:rPr>
            </w:pPr>
          </w:p>
          <w:p w14:paraId="42CAC62E" w14:textId="77777777" w:rsidR="00612333" w:rsidRPr="001E6C76" w:rsidRDefault="00612333" w:rsidP="00612333">
            <w:pPr>
              <w:spacing w:after="100" w:line="252" w:lineRule="auto"/>
              <w:rPr>
                <w:rFonts w:ascii="Arial" w:hAnsi="Arial" w:cs="Arial"/>
                <w:b/>
              </w:rPr>
            </w:pPr>
          </w:p>
        </w:tc>
        <w:tc>
          <w:tcPr>
            <w:tcW w:w="3002" w:type="dxa"/>
            <w:vAlign w:val="center"/>
          </w:tcPr>
          <w:p w14:paraId="6B819AE8"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lastRenderedPageBreak/>
              <w:t>Prijedlog se ne prihvaća.</w:t>
            </w:r>
          </w:p>
          <w:p w14:paraId="48840C0F"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Svrha transparentnosti ostvaruje se pravodobnim ažuriranjem propisanog registra, dok se dodatna paralelna objava ne smatra razmjernom.</w:t>
            </w:r>
          </w:p>
          <w:p w14:paraId="7821BD08"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p>
        </w:tc>
      </w:tr>
      <w:tr w:rsidR="00612333" w:rsidRPr="00245DB7" w14:paraId="5BA7274D" w14:textId="77777777" w:rsidTr="00506659">
        <w:tc>
          <w:tcPr>
            <w:tcW w:w="718" w:type="dxa"/>
            <w:vAlign w:val="center"/>
          </w:tcPr>
          <w:p w14:paraId="334F3A91" w14:textId="0BE48F28" w:rsidR="00612333" w:rsidRDefault="00612333" w:rsidP="00612333">
            <w:pPr>
              <w:jc w:val="center"/>
              <w:rPr>
                <w:rFonts w:ascii="Arial" w:hAnsi="Arial" w:cs="Arial"/>
              </w:rPr>
            </w:pPr>
            <w:r>
              <w:rPr>
                <w:rFonts w:ascii="Arial" w:hAnsi="Arial" w:cs="Arial"/>
              </w:rPr>
              <w:t>14</w:t>
            </w:r>
          </w:p>
        </w:tc>
        <w:tc>
          <w:tcPr>
            <w:tcW w:w="2369" w:type="dxa"/>
            <w:vAlign w:val="center"/>
          </w:tcPr>
          <w:p w14:paraId="0186AD56" w14:textId="47AAA548" w:rsidR="00612333" w:rsidRDefault="00612333" w:rsidP="00612333">
            <w:pPr>
              <w:jc w:val="center"/>
              <w:rPr>
                <w:rFonts w:ascii="Arial" w:hAnsi="Arial" w:cs="Arial"/>
              </w:rPr>
            </w:pPr>
            <w:r>
              <w:rPr>
                <w:rFonts w:ascii="Arial" w:hAnsi="Arial" w:cs="Arial"/>
              </w:rPr>
              <w:t>IVAN ŠKARIĆ</w:t>
            </w:r>
          </w:p>
        </w:tc>
        <w:tc>
          <w:tcPr>
            <w:tcW w:w="2506" w:type="dxa"/>
            <w:vAlign w:val="center"/>
          </w:tcPr>
          <w:p w14:paraId="26B47BDC" w14:textId="64BCD014" w:rsidR="00612333" w:rsidRDefault="00FA1DA4" w:rsidP="00612333">
            <w:pPr>
              <w:jc w:val="center"/>
              <w:rPr>
                <w:rFonts w:ascii="Arial" w:hAnsi="Arial" w:cs="Arial"/>
              </w:rPr>
            </w:pPr>
            <w:r>
              <w:rPr>
                <w:rFonts w:ascii="Arial" w:hAnsi="Arial" w:cs="Arial"/>
              </w:rPr>
              <w:t>ČLANAK</w:t>
            </w:r>
            <w:r>
              <w:rPr>
                <w:rFonts w:ascii="Arial" w:hAnsi="Arial" w:cs="Arial"/>
              </w:rPr>
              <w:t xml:space="preserve"> 13.</w:t>
            </w:r>
          </w:p>
        </w:tc>
        <w:tc>
          <w:tcPr>
            <w:tcW w:w="5353" w:type="dxa"/>
          </w:tcPr>
          <w:p w14:paraId="38675DF2" w14:textId="77777777" w:rsidR="00612333" w:rsidRPr="001E6C76" w:rsidRDefault="00612333" w:rsidP="00612333">
            <w:pPr>
              <w:spacing w:after="100" w:line="252" w:lineRule="auto"/>
              <w:rPr>
                <w:rFonts w:ascii="Arial" w:hAnsi="Arial" w:cs="Arial"/>
              </w:rPr>
            </w:pPr>
            <w:r w:rsidRPr="001E6C76">
              <w:rPr>
                <w:rFonts w:ascii="Arial" w:hAnsi="Arial" w:cs="Arial"/>
                <w:b/>
              </w:rPr>
              <w:t>13. DODATNA ZAŠTITA OD NEOPRAVDANOG OGRANIČAVANJA TRŽIŠTA</w:t>
            </w:r>
          </w:p>
          <w:p w14:paraId="708BE70D" w14:textId="77777777" w:rsidR="00612333" w:rsidRPr="001E6C76" w:rsidRDefault="00612333" w:rsidP="00612333">
            <w:pPr>
              <w:spacing w:after="100" w:line="252" w:lineRule="auto"/>
              <w:rPr>
                <w:rFonts w:ascii="Arial" w:hAnsi="Arial" w:cs="Arial"/>
              </w:rPr>
            </w:pPr>
            <w:r w:rsidRPr="001E6C76">
              <w:rPr>
                <w:rFonts w:ascii="Arial" w:hAnsi="Arial" w:cs="Arial"/>
              </w:rPr>
              <w:t>Predlaže se u članku 3. dodatno naglasiti da tehničke specifikacije, uvjeti sposobnosti, rokovi i drugi zahtjevi ne smiju biti oblikovani tako da neopravdano pogoduju unaprijed određenom gospodarskom subjektu. Nacrt to načelno već propisuje, ali se predlaže povezati tu obvezu s javnom bazom i obvezom obrazloženja izbora ponuditelja.</w:t>
            </w:r>
          </w:p>
          <w:p w14:paraId="422BCB45" w14:textId="77777777" w:rsidR="00612333" w:rsidRPr="001E6C76" w:rsidRDefault="00612333" w:rsidP="00612333">
            <w:pPr>
              <w:spacing w:after="100" w:line="252" w:lineRule="auto"/>
              <w:rPr>
                <w:rFonts w:ascii="Arial" w:hAnsi="Arial" w:cs="Arial"/>
              </w:rPr>
            </w:pPr>
            <w:r w:rsidRPr="001E6C76">
              <w:rPr>
                <w:rFonts w:ascii="Arial" w:hAnsi="Arial" w:cs="Arial"/>
              </w:rPr>
              <w:t>Prijedlog dodatne odredbe:</w:t>
            </w:r>
          </w:p>
          <w:p w14:paraId="2521DF20" w14:textId="77777777" w:rsidR="00612333" w:rsidRPr="001E6C76" w:rsidRDefault="00612333" w:rsidP="00612333">
            <w:pPr>
              <w:spacing w:after="100" w:line="252" w:lineRule="auto"/>
              <w:rPr>
                <w:rFonts w:ascii="Arial" w:hAnsi="Arial" w:cs="Arial"/>
              </w:rPr>
            </w:pPr>
            <w:r w:rsidRPr="001E6C76">
              <w:rPr>
                <w:rFonts w:ascii="Arial" w:hAnsi="Arial" w:cs="Arial"/>
              </w:rPr>
              <w:t>„Naručitelj je dužan pri određivanju tehničkih specifikacija i uvjeta postupka voditi računa o tome da se njima ne ograničava tržišno natjecanje više nego što je nužno za ostvarenje legitimnog cilja nabave. Ako predmet nabave zbog tehničkih ili drugih objektivnih razloga može izvršiti samo ograničen broj gospodarskih subjekata, razlozi se navode u dokumentaciji postupka.“</w:t>
            </w:r>
          </w:p>
          <w:p w14:paraId="1F7985ED" w14:textId="77777777" w:rsidR="00612333" w:rsidRPr="001E6C76" w:rsidRDefault="00612333" w:rsidP="00612333">
            <w:pPr>
              <w:spacing w:after="100" w:line="252" w:lineRule="auto"/>
              <w:rPr>
                <w:rFonts w:ascii="Arial" w:hAnsi="Arial" w:cs="Arial"/>
              </w:rPr>
            </w:pPr>
            <w:r w:rsidRPr="001E6C76">
              <w:rPr>
                <w:rFonts w:ascii="Arial" w:hAnsi="Arial" w:cs="Arial"/>
              </w:rPr>
              <w:t>Obrazloženje: Ovim se dodatno štiti načelo jednakog tretmana i smanjuje mogućnost da se konkurencija ograniči već samim oblikovanjem predmeta nabave.</w:t>
            </w:r>
          </w:p>
          <w:p w14:paraId="75006290" w14:textId="77777777" w:rsidR="00612333" w:rsidRPr="001E6C76" w:rsidRDefault="00612333" w:rsidP="00612333">
            <w:pPr>
              <w:spacing w:after="100" w:line="252" w:lineRule="auto"/>
              <w:rPr>
                <w:rFonts w:ascii="Arial" w:hAnsi="Arial" w:cs="Arial"/>
                <w:b/>
              </w:rPr>
            </w:pPr>
          </w:p>
        </w:tc>
        <w:tc>
          <w:tcPr>
            <w:tcW w:w="3002" w:type="dxa"/>
            <w:vAlign w:val="center"/>
          </w:tcPr>
          <w:p w14:paraId="065142D0"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t>Prijedlog se ne prihvaća.</w:t>
            </w:r>
          </w:p>
          <w:p w14:paraId="015FEEE0" w14:textId="73926DD4"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 xml:space="preserve">Predložena dopuna sadržajno </w:t>
            </w:r>
            <w:r>
              <w:rPr>
                <w:rFonts w:ascii="Times New Roman" w:eastAsia="Times New Roman" w:hAnsi="Times New Roman" w:cs="Times New Roman"/>
                <w:sz w:val="24"/>
                <w:szCs w:val="24"/>
              </w:rPr>
              <w:t xml:space="preserve">bi </w:t>
            </w:r>
            <w:r w:rsidRPr="009B464C">
              <w:rPr>
                <w:rFonts w:ascii="Times New Roman" w:eastAsia="Times New Roman" w:hAnsi="Times New Roman" w:cs="Times New Roman"/>
                <w:sz w:val="24"/>
                <w:szCs w:val="24"/>
              </w:rPr>
              <w:t>ponavljala pravila koja su već jasno i izričito propisana Nacrtom, bez dodavanja nove pravne zaštite.</w:t>
            </w:r>
          </w:p>
          <w:p w14:paraId="2AD22A22"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p>
        </w:tc>
      </w:tr>
      <w:tr w:rsidR="00612333" w:rsidRPr="00245DB7" w14:paraId="51A4A736" w14:textId="77777777" w:rsidTr="00506659">
        <w:tc>
          <w:tcPr>
            <w:tcW w:w="718" w:type="dxa"/>
            <w:vAlign w:val="center"/>
          </w:tcPr>
          <w:p w14:paraId="1DBF37B5" w14:textId="52456CD4" w:rsidR="00612333" w:rsidRDefault="00612333" w:rsidP="00612333">
            <w:pPr>
              <w:jc w:val="center"/>
              <w:rPr>
                <w:rFonts w:ascii="Arial" w:hAnsi="Arial" w:cs="Arial"/>
              </w:rPr>
            </w:pPr>
            <w:r>
              <w:rPr>
                <w:rFonts w:ascii="Arial" w:hAnsi="Arial" w:cs="Arial"/>
              </w:rPr>
              <w:t>15</w:t>
            </w:r>
          </w:p>
        </w:tc>
        <w:tc>
          <w:tcPr>
            <w:tcW w:w="2369" w:type="dxa"/>
            <w:vAlign w:val="center"/>
          </w:tcPr>
          <w:p w14:paraId="4BC8CE87" w14:textId="7DC32456" w:rsidR="00612333" w:rsidRDefault="00612333" w:rsidP="00612333">
            <w:pPr>
              <w:jc w:val="center"/>
              <w:rPr>
                <w:rFonts w:ascii="Arial" w:hAnsi="Arial" w:cs="Arial"/>
              </w:rPr>
            </w:pPr>
            <w:r>
              <w:rPr>
                <w:rFonts w:ascii="Arial" w:hAnsi="Arial" w:cs="Arial"/>
              </w:rPr>
              <w:t>IVAN ŠKARIĆ</w:t>
            </w:r>
          </w:p>
        </w:tc>
        <w:tc>
          <w:tcPr>
            <w:tcW w:w="2506" w:type="dxa"/>
            <w:vAlign w:val="center"/>
          </w:tcPr>
          <w:p w14:paraId="71A7FE96" w14:textId="3F1E476D" w:rsidR="00612333" w:rsidRDefault="00FA1DA4" w:rsidP="00612333">
            <w:pPr>
              <w:jc w:val="center"/>
              <w:rPr>
                <w:rFonts w:ascii="Arial" w:hAnsi="Arial" w:cs="Arial"/>
              </w:rPr>
            </w:pPr>
            <w:r>
              <w:rPr>
                <w:rFonts w:ascii="Arial" w:hAnsi="Arial" w:cs="Arial"/>
              </w:rPr>
              <w:t>ZAVRŠNI PRIJEDLOG</w:t>
            </w:r>
          </w:p>
        </w:tc>
        <w:tc>
          <w:tcPr>
            <w:tcW w:w="5353" w:type="dxa"/>
          </w:tcPr>
          <w:p w14:paraId="40C47DF2" w14:textId="77777777" w:rsidR="00612333" w:rsidRPr="001E6C76" w:rsidRDefault="00612333" w:rsidP="00612333">
            <w:pPr>
              <w:spacing w:after="100" w:line="252" w:lineRule="auto"/>
              <w:rPr>
                <w:rFonts w:ascii="Arial" w:hAnsi="Arial" w:cs="Arial"/>
              </w:rPr>
            </w:pPr>
            <w:r w:rsidRPr="001E6C76">
              <w:rPr>
                <w:rFonts w:ascii="Arial" w:hAnsi="Arial" w:cs="Arial"/>
                <w:b/>
              </w:rPr>
              <w:t>14. ZAVRŠNI PRIJEDLOG – JEDINSTVENI STANDARD TRANSPARENTNOSTI</w:t>
            </w:r>
          </w:p>
          <w:p w14:paraId="4D2082EE" w14:textId="77777777" w:rsidR="00612333" w:rsidRPr="001E6C76" w:rsidRDefault="00612333" w:rsidP="00612333">
            <w:pPr>
              <w:spacing w:after="100" w:line="252" w:lineRule="auto"/>
              <w:rPr>
                <w:rFonts w:ascii="Arial" w:hAnsi="Arial" w:cs="Arial"/>
              </w:rPr>
            </w:pPr>
            <w:r w:rsidRPr="001E6C76">
              <w:rPr>
                <w:rFonts w:ascii="Arial" w:hAnsi="Arial" w:cs="Arial"/>
              </w:rPr>
              <w:lastRenderedPageBreak/>
              <w:t>Predlaže se da se sve navedene izmjene usvoje kao jedinstvena cjelina. Vrijednost nabave može određivati složenost postupka, broj potrebnih formalnih radnji i način provedbe, ali ne bi trebala određivati hoće li javnost imati osnovne informacije o trošenju javnog novca.</w:t>
            </w:r>
          </w:p>
          <w:p w14:paraId="734BD261" w14:textId="77777777" w:rsidR="00612333" w:rsidRPr="001E6C76" w:rsidRDefault="00612333" w:rsidP="00612333">
            <w:pPr>
              <w:spacing w:after="100" w:line="252" w:lineRule="auto"/>
              <w:rPr>
                <w:rFonts w:ascii="Arial" w:hAnsi="Arial" w:cs="Arial"/>
              </w:rPr>
            </w:pPr>
            <w:r w:rsidRPr="001E6C76">
              <w:rPr>
                <w:rFonts w:ascii="Arial" w:hAnsi="Arial" w:cs="Arial"/>
              </w:rPr>
              <w:t>Predloženi sustav ima četiri jasna koraka: (1) javna objava svake nabave; (2) provjera tržišta i najmanje tri ponude kada postoje najmanje tri sposobna subjekta; (3) otvorena javna baza potencijalnih ponuditelja i pozivanje odgovarajućih subjekata; (4) javna objava rezultata i izvršenja nabave.</w:t>
            </w:r>
          </w:p>
          <w:p w14:paraId="54DEAFC2" w14:textId="49DF676A" w:rsidR="00612333" w:rsidRPr="001E6C76" w:rsidRDefault="00612333" w:rsidP="00612333">
            <w:pPr>
              <w:spacing w:after="100" w:line="252" w:lineRule="auto"/>
              <w:rPr>
                <w:rFonts w:ascii="Arial" w:hAnsi="Arial" w:cs="Arial"/>
                <w:b/>
              </w:rPr>
            </w:pPr>
            <w:r w:rsidRPr="001E6C76">
              <w:rPr>
                <w:rFonts w:ascii="Arial" w:hAnsi="Arial" w:cs="Arial"/>
              </w:rPr>
              <w:t>Očekivani učinci: veća konkurencija, bolja usporedba tržišnih cijena, veća mogućnost sudjelovanja lokalnih i drugih poduzetnika, smanjenje rizika pogodovanja, bolja</w:t>
            </w:r>
            <w:r>
              <w:rPr>
                <w:rFonts w:ascii="Arial" w:hAnsi="Arial" w:cs="Arial"/>
              </w:rPr>
              <w:t xml:space="preserve"> </w:t>
            </w:r>
            <w:r w:rsidRPr="001E6C76">
              <w:rPr>
                <w:rFonts w:ascii="Arial" w:hAnsi="Arial" w:cs="Arial"/>
              </w:rPr>
              <w:t>dokumentiranost odluka, lakši javni nadzor i veće povjerenje građana u trošenje proračunskih sredstava.</w:t>
            </w:r>
            <w:r>
              <w:rPr>
                <w:rFonts w:ascii="Arial" w:hAnsi="Arial" w:cs="Arial"/>
              </w:rPr>
              <w:t xml:space="preserve"> </w:t>
            </w:r>
          </w:p>
        </w:tc>
        <w:tc>
          <w:tcPr>
            <w:tcW w:w="3002" w:type="dxa"/>
            <w:vAlign w:val="center"/>
          </w:tcPr>
          <w:p w14:paraId="592F4BED"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b/>
                <w:bCs/>
                <w:sz w:val="24"/>
                <w:szCs w:val="24"/>
              </w:rPr>
              <w:lastRenderedPageBreak/>
              <w:t>Prijedlog se ne prihvaća.</w:t>
            </w:r>
          </w:p>
          <w:p w14:paraId="0680B27B" w14:textId="77777777"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lastRenderedPageBreak/>
              <w:t>Svaki prijedlog dostavljen tijekom savjetovanja razmatra se zasebno prema svojem sadržaju, svrsi i učincima te nema razloga da se više sadržajno različitih prijedloga prihvaća ili odbija isključivo kao jedinstvena cjelina.</w:t>
            </w:r>
          </w:p>
          <w:p w14:paraId="0F80A890" w14:textId="77777777" w:rsidR="00612333"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t>Nacrt već sadrži niz mehanizama kojima se osiguravaju transparentnost, tržišno natjecanje i kontrola postupaka: detaljna načela jednostavne nabave i obvezu dokumentiranja, vrijednosno razvrstavanje postupaka, provedbu putem EOJN RH iznad propisanog vrijednosnog praga, javnu objavu u višim vrijednosnim razredima, zapisnik o pregledu i ocjeni ponuda, pravo na prigovor, pravila izmjena ugovora te detaljno praćenje njihova izvršenja.</w:t>
            </w:r>
          </w:p>
          <w:p w14:paraId="124BDFB8" w14:textId="2BF5CB30" w:rsidR="00612333" w:rsidRPr="009B464C" w:rsidRDefault="00612333" w:rsidP="00612333">
            <w:pPr>
              <w:spacing w:before="100" w:beforeAutospacing="1" w:after="100" w:afterAutospacing="1" w:line="240" w:lineRule="auto"/>
              <w:rPr>
                <w:rFonts w:ascii="Times New Roman" w:eastAsia="Times New Roman" w:hAnsi="Times New Roman" w:cs="Times New Roman"/>
                <w:sz w:val="24"/>
                <w:szCs w:val="24"/>
              </w:rPr>
            </w:pPr>
            <w:r w:rsidRPr="009B464C">
              <w:rPr>
                <w:rFonts w:ascii="Times New Roman" w:eastAsia="Times New Roman" w:hAnsi="Times New Roman" w:cs="Times New Roman"/>
                <w:sz w:val="24"/>
                <w:szCs w:val="24"/>
              </w:rPr>
              <w:br/>
              <w:t xml:space="preserve">Predloženi sustav u dijelu ponavlja mehanizme koji su već uređeni Nacrtom, a u </w:t>
            </w:r>
            <w:r w:rsidRPr="009B464C">
              <w:rPr>
                <w:rFonts w:ascii="Times New Roman" w:eastAsia="Times New Roman" w:hAnsi="Times New Roman" w:cs="Times New Roman"/>
                <w:sz w:val="24"/>
                <w:szCs w:val="24"/>
              </w:rPr>
              <w:lastRenderedPageBreak/>
              <w:t>preostalom dijelu uvodi dodatne paralelne evidencije i isti stupanj formalnosti za nabave bitno različite vrijednosti. Ocjenjuje se da takvo rješenje nije razmjerno cilju koji se želi postići.</w:t>
            </w:r>
          </w:p>
          <w:p w14:paraId="7E099BA3" w14:textId="03D250D1" w:rsidR="00612333" w:rsidRPr="009B464C" w:rsidRDefault="00612333" w:rsidP="00612333">
            <w:pPr>
              <w:spacing w:before="100" w:beforeAutospacing="1" w:after="100" w:afterAutospacing="1" w:line="240" w:lineRule="auto"/>
              <w:rPr>
                <w:rFonts w:ascii="Times New Roman" w:eastAsia="Times New Roman" w:hAnsi="Times New Roman" w:cs="Times New Roman"/>
                <w:b/>
                <w:bCs/>
                <w:sz w:val="24"/>
                <w:szCs w:val="24"/>
              </w:rPr>
            </w:pPr>
            <w:r w:rsidRPr="009B464C">
              <w:rPr>
                <w:rFonts w:ascii="Times New Roman" w:eastAsia="Times New Roman" w:hAnsi="Times New Roman" w:cs="Times New Roman"/>
                <w:sz w:val="24"/>
                <w:szCs w:val="24"/>
              </w:rPr>
              <w:t>Nacrt stoga zadržava model u kojem se transparentnost, tržišno natjecanje i mogućnost kontrole osiguravaju uz razinu formalnosti primjerenu vrijednosti, složenosti i okolnostima pojedine nabave.</w:t>
            </w:r>
          </w:p>
        </w:tc>
      </w:tr>
    </w:tbl>
    <w:p w14:paraId="3DB71B13" w14:textId="77777777" w:rsidR="00A04E94" w:rsidRPr="00245DB7" w:rsidRDefault="00A04E94">
      <w:pPr>
        <w:rPr>
          <w:rFonts w:ascii="Arial" w:hAnsi="Arial" w:cs="Arial"/>
        </w:rPr>
      </w:pPr>
    </w:p>
    <w:p w14:paraId="3203E633" w14:textId="0397D1A0" w:rsidR="0023099F" w:rsidRPr="00490592" w:rsidRDefault="00E42217">
      <w:pPr>
        <w:rPr>
          <w:rFonts w:ascii="Arial" w:hAnsi="Arial" w:cs="Arial"/>
        </w:rPr>
      </w:pPr>
      <w:r w:rsidRPr="00490592">
        <w:rPr>
          <w:rFonts w:ascii="Arial" w:hAnsi="Arial" w:cs="Arial"/>
        </w:rPr>
        <w:t xml:space="preserve">Pristiglih prijedloga </w:t>
      </w:r>
      <w:r w:rsidR="007204F0" w:rsidRPr="00490592">
        <w:rPr>
          <w:rFonts w:ascii="Arial" w:hAnsi="Arial" w:cs="Arial"/>
        </w:rPr>
        <w:t>-</w:t>
      </w:r>
      <w:r w:rsidRPr="00490592">
        <w:rPr>
          <w:rFonts w:ascii="Arial" w:hAnsi="Arial" w:cs="Arial"/>
        </w:rPr>
        <w:t xml:space="preserve"> </w:t>
      </w:r>
      <w:r w:rsidR="00857EA3">
        <w:rPr>
          <w:rFonts w:ascii="Arial" w:hAnsi="Arial" w:cs="Arial"/>
        </w:rPr>
        <w:t>15</w:t>
      </w:r>
      <w:r w:rsidRPr="00490592">
        <w:rPr>
          <w:rFonts w:ascii="Arial" w:hAnsi="Arial" w:cs="Arial"/>
        </w:rPr>
        <w:t xml:space="preserve"> (</w:t>
      </w:r>
      <w:r w:rsidR="00612333">
        <w:rPr>
          <w:rFonts w:ascii="Arial" w:hAnsi="Arial" w:cs="Arial"/>
        </w:rPr>
        <w:t>petnaest</w:t>
      </w:r>
      <w:r w:rsidRPr="00490592">
        <w:rPr>
          <w:rFonts w:ascii="Arial" w:hAnsi="Arial" w:cs="Arial"/>
        </w:rPr>
        <w:t>)</w:t>
      </w:r>
    </w:p>
    <w:sectPr w:rsidR="0023099F" w:rsidRPr="00490592" w:rsidSect="00A04E9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574988"/>
    <w:multiLevelType w:val="hybridMultilevel"/>
    <w:tmpl w:val="A534387E"/>
    <w:lvl w:ilvl="0" w:tplc="C62ACA12">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75977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B9B"/>
    <w:rsid w:val="000435F6"/>
    <w:rsid w:val="00046BCA"/>
    <w:rsid w:val="00077C2B"/>
    <w:rsid w:val="000846B4"/>
    <w:rsid w:val="000F4DFF"/>
    <w:rsid w:val="00103617"/>
    <w:rsid w:val="0010377F"/>
    <w:rsid w:val="00163FC2"/>
    <w:rsid w:val="00171AD5"/>
    <w:rsid w:val="001C1A6C"/>
    <w:rsid w:val="001C571D"/>
    <w:rsid w:val="001D3A2E"/>
    <w:rsid w:val="001E352E"/>
    <w:rsid w:val="00200CB5"/>
    <w:rsid w:val="0022215B"/>
    <w:rsid w:val="002245FD"/>
    <w:rsid w:val="0023099F"/>
    <w:rsid w:val="00237024"/>
    <w:rsid w:val="00242C2E"/>
    <w:rsid w:val="002454D3"/>
    <w:rsid w:val="00245DB7"/>
    <w:rsid w:val="00253976"/>
    <w:rsid w:val="00256000"/>
    <w:rsid w:val="0025729E"/>
    <w:rsid w:val="00263AF8"/>
    <w:rsid w:val="00265936"/>
    <w:rsid w:val="002773F9"/>
    <w:rsid w:val="00285AB5"/>
    <w:rsid w:val="00286D28"/>
    <w:rsid w:val="00287DAC"/>
    <w:rsid w:val="002A19BB"/>
    <w:rsid w:val="002C433C"/>
    <w:rsid w:val="002D0CD2"/>
    <w:rsid w:val="002E751F"/>
    <w:rsid w:val="002F0D00"/>
    <w:rsid w:val="002F65BB"/>
    <w:rsid w:val="002F6A84"/>
    <w:rsid w:val="003009BE"/>
    <w:rsid w:val="003033C4"/>
    <w:rsid w:val="003230BC"/>
    <w:rsid w:val="00326D29"/>
    <w:rsid w:val="00336746"/>
    <w:rsid w:val="003423A2"/>
    <w:rsid w:val="003565AD"/>
    <w:rsid w:val="003646EB"/>
    <w:rsid w:val="00365AE8"/>
    <w:rsid w:val="0036777F"/>
    <w:rsid w:val="003A3C26"/>
    <w:rsid w:val="003A4BC8"/>
    <w:rsid w:val="003A5B9B"/>
    <w:rsid w:val="003B068E"/>
    <w:rsid w:val="003B2C23"/>
    <w:rsid w:val="003C0609"/>
    <w:rsid w:val="003E1BEA"/>
    <w:rsid w:val="003E25A9"/>
    <w:rsid w:val="003F0DCC"/>
    <w:rsid w:val="003F220D"/>
    <w:rsid w:val="00402B80"/>
    <w:rsid w:val="00403192"/>
    <w:rsid w:val="00403EDD"/>
    <w:rsid w:val="00430873"/>
    <w:rsid w:val="00435AB5"/>
    <w:rsid w:val="00446940"/>
    <w:rsid w:val="00450AEA"/>
    <w:rsid w:val="00463B46"/>
    <w:rsid w:val="00490592"/>
    <w:rsid w:val="004A12F3"/>
    <w:rsid w:val="004C6B49"/>
    <w:rsid w:val="004E1686"/>
    <w:rsid w:val="005055D7"/>
    <w:rsid w:val="00506659"/>
    <w:rsid w:val="00513DB9"/>
    <w:rsid w:val="00540AE2"/>
    <w:rsid w:val="005458B4"/>
    <w:rsid w:val="00570E93"/>
    <w:rsid w:val="005814A8"/>
    <w:rsid w:val="005A29A7"/>
    <w:rsid w:val="005F4C81"/>
    <w:rsid w:val="005F7952"/>
    <w:rsid w:val="00605091"/>
    <w:rsid w:val="00612333"/>
    <w:rsid w:val="00614377"/>
    <w:rsid w:val="00620478"/>
    <w:rsid w:val="006210B4"/>
    <w:rsid w:val="006374F1"/>
    <w:rsid w:val="00646A34"/>
    <w:rsid w:val="0065223F"/>
    <w:rsid w:val="006A1AD6"/>
    <w:rsid w:val="006C6B87"/>
    <w:rsid w:val="006E5490"/>
    <w:rsid w:val="006F02B9"/>
    <w:rsid w:val="006F3F84"/>
    <w:rsid w:val="007138DF"/>
    <w:rsid w:val="007204F0"/>
    <w:rsid w:val="007262DD"/>
    <w:rsid w:val="007365EF"/>
    <w:rsid w:val="00752846"/>
    <w:rsid w:val="007627B9"/>
    <w:rsid w:val="007949F6"/>
    <w:rsid w:val="007D1C0C"/>
    <w:rsid w:val="007E2651"/>
    <w:rsid w:val="007E4D40"/>
    <w:rsid w:val="007E605B"/>
    <w:rsid w:val="007F7335"/>
    <w:rsid w:val="008008FE"/>
    <w:rsid w:val="00803A29"/>
    <w:rsid w:val="0080457A"/>
    <w:rsid w:val="00830BFB"/>
    <w:rsid w:val="00857EA3"/>
    <w:rsid w:val="008930D7"/>
    <w:rsid w:val="008A74EC"/>
    <w:rsid w:val="008B362C"/>
    <w:rsid w:val="008B7A8E"/>
    <w:rsid w:val="008C40C1"/>
    <w:rsid w:val="008F1735"/>
    <w:rsid w:val="008F1F4A"/>
    <w:rsid w:val="008F6B4A"/>
    <w:rsid w:val="00900887"/>
    <w:rsid w:val="00901D2F"/>
    <w:rsid w:val="00942C3C"/>
    <w:rsid w:val="00965C23"/>
    <w:rsid w:val="00971EF9"/>
    <w:rsid w:val="00977879"/>
    <w:rsid w:val="009A4E43"/>
    <w:rsid w:val="009B5F9F"/>
    <w:rsid w:val="009D0355"/>
    <w:rsid w:val="009D2C6F"/>
    <w:rsid w:val="009E29C1"/>
    <w:rsid w:val="009E6552"/>
    <w:rsid w:val="00A04E94"/>
    <w:rsid w:val="00A3018A"/>
    <w:rsid w:val="00A45716"/>
    <w:rsid w:val="00A52AB0"/>
    <w:rsid w:val="00A72E40"/>
    <w:rsid w:val="00A75054"/>
    <w:rsid w:val="00A927B0"/>
    <w:rsid w:val="00A92FF0"/>
    <w:rsid w:val="00A9465A"/>
    <w:rsid w:val="00AD0D21"/>
    <w:rsid w:val="00AE2CE7"/>
    <w:rsid w:val="00AE44E5"/>
    <w:rsid w:val="00B27A19"/>
    <w:rsid w:val="00B3620D"/>
    <w:rsid w:val="00B5475A"/>
    <w:rsid w:val="00B70AA2"/>
    <w:rsid w:val="00BB6EE4"/>
    <w:rsid w:val="00BE2B22"/>
    <w:rsid w:val="00BF4895"/>
    <w:rsid w:val="00BF651B"/>
    <w:rsid w:val="00C03E19"/>
    <w:rsid w:val="00C13A52"/>
    <w:rsid w:val="00C27A38"/>
    <w:rsid w:val="00C452C7"/>
    <w:rsid w:val="00C576FC"/>
    <w:rsid w:val="00C71A57"/>
    <w:rsid w:val="00C74E82"/>
    <w:rsid w:val="00C81BF0"/>
    <w:rsid w:val="00C9670D"/>
    <w:rsid w:val="00D00026"/>
    <w:rsid w:val="00D048E6"/>
    <w:rsid w:val="00D1006A"/>
    <w:rsid w:val="00D30901"/>
    <w:rsid w:val="00D52932"/>
    <w:rsid w:val="00D5620B"/>
    <w:rsid w:val="00DA6951"/>
    <w:rsid w:val="00DD2FD1"/>
    <w:rsid w:val="00DD6B26"/>
    <w:rsid w:val="00DF2ECE"/>
    <w:rsid w:val="00E02C89"/>
    <w:rsid w:val="00E13B9B"/>
    <w:rsid w:val="00E166FD"/>
    <w:rsid w:val="00E23224"/>
    <w:rsid w:val="00E42217"/>
    <w:rsid w:val="00E43AC5"/>
    <w:rsid w:val="00E53B45"/>
    <w:rsid w:val="00E81FC7"/>
    <w:rsid w:val="00EA535C"/>
    <w:rsid w:val="00EA680C"/>
    <w:rsid w:val="00EB06A5"/>
    <w:rsid w:val="00ED2309"/>
    <w:rsid w:val="00EE29E5"/>
    <w:rsid w:val="00F057A4"/>
    <w:rsid w:val="00F079E3"/>
    <w:rsid w:val="00F21032"/>
    <w:rsid w:val="00F219F4"/>
    <w:rsid w:val="00F601DA"/>
    <w:rsid w:val="00F60A0C"/>
    <w:rsid w:val="00F60AD4"/>
    <w:rsid w:val="00F65A82"/>
    <w:rsid w:val="00F83609"/>
    <w:rsid w:val="00F8750F"/>
    <w:rsid w:val="00F976C6"/>
    <w:rsid w:val="00FA1DA4"/>
    <w:rsid w:val="00FA71AD"/>
    <w:rsid w:val="00FB142C"/>
    <w:rsid w:val="00FB5AA6"/>
    <w:rsid w:val="00FD3807"/>
    <w:rsid w:val="00FD6F28"/>
    <w:rsid w:val="00FF2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0D23E"/>
  <w15:chartTrackingRefBased/>
  <w15:docId w15:val="{1A229CEE-6C51-4C42-AEEE-79E3F0A39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B9B"/>
    <w:pPr>
      <w:spacing w:after="160" w:line="259" w:lineRule="auto"/>
    </w:pPr>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E13B9B"/>
    <w:pPr>
      <w:spacing w:after="0" w:line="240" w:lineRule="auto"/>
    </w:pPr>
    <w:rPr>
      <w:rFonts w:eastAsiaTheme="minorEastAsia"/>
      <w:lang w:val="hr-HR"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xmsonormal">
    <w:name w:val="x_xmsonormal"/>
    <w:basedOn w:val="Normal"/>
    <w:rsid w:val="00E13B9B"/>
    <w:pPr>
      <w:spacing w:after="0" w:line="240" w:lineRule="auto"/>
    </w:pPr>
    <w:rPr>
      <w:rFonts w:ascii="Calibri" w:hAnsi="Calibri" w:cs="Calibri"/>
      <w:lang w:eastAsia="hr-HR"/>
    </w:rPr>
  </w:style>
  <w:style w:type="character" w:styleId="Hiperveza">
    <w:name w:val="Hyperlink"/>
    <w:basedOn w:val="Zadanifontodlomka"/>
    <w:uiPriority w:val="99"/>
    <w:unhideWhenUsed/>
    <w:rsid w:val="00E13B9B"/>
    <w:rPr>
      <w:color w:val="0000FF" w:themeColor="hyperlink"/>
      <w:u w:val="single"/>
    </w:rPr>
  </w:style>
  <w:style w:type="character" w:styleId="Nerijeenospominjanje">
    <w:name w:val="Unresolved Mention"/>
    <w:basedOn w:val="Zadanifontodlomka"/>
    <w:uiPriority w:val="99"/>
    <w:semiHidden/>
    <w:unhideWhenUsed/>
    <w:rsid w:val="00A72E40"/>
    <w:rPr>
      <w:color w:val="605E5C"/>
      <w:shd w:val="clear" w:color="auto" w:fill="E1DFDD"/>
    </w:rPr>
  </w:style>
  <w:style w:type="character" w:styleId="SlijeenaHiperveza">
    <w:name w:val="FollowedHyperlink"/>
    <w:basedOn w:val="Zadanifontodlomka"/>
    <w:uiPriority w:val="99"/>
    <w:semiHidden/>
    <w:unhideWhenUsed/>
    <w:rsid w:val="00365AE8"/>
    <w:rPr>
      <w:color w:val="800080" w:themeColor="followedHyperlink"/>
      <w:u w:val="single"/>
    </w:rPr>
  </w:style>
  <w:style w:type="paragraph" w:styleId="Odlomakpopisa">
    <w:name w:val="List Paragraph"/>
    <w:basedOn w:val="Normal"/>
    <w:uiPriority w:val="34"/>
    <w:qFormat/>
    <w:rsid w:val="003C0609"/>
    <w:pPr>
      <w:spacing w:after="0" w:line="240" w:lineRule="auto"/>
      <w:ind w:left="720"/>
      <w:contextualSpacing/>
    </w:pPr>
    <w:rPr>
      <w:rFonts w:ascii="Times New Roman" w:eastAsia="Times New Roman" w:hAnsi="Times New Roman" w:cs="Times New Roman"/>
      <w:noProof/>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0da429-8f35-4173-b9de-691d7d2a3a67">
      <Terms xmlns="http://schemas.microsoft.com/office/infopath/2007/PartnerControls"/>
    </lcf76f155ced4ddcb4097134ff3c332f>
    <TaxCatchAll xmlns="1aef4adc-d8cb-4f83-8b5f-7be4215f1c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FF221E9E2C37A4C9CF27661EB56550A" ma:contentTypeVersion="14" ma:contentTypeDescription="Stvaranje novog dokumenta." ma:contentTypeScope="" ma:versionID="0d1fe324c86142ad8fdd1e14234d940d">
  <xsd:schema xmlns:xsd="http://www.w3.org/2001/XMLSchema" xmlns:xs="http://www.w3.org/2001/XMLSchema" xmlns:p="http://schemas.microsoft.com/office/2006/metadata/properties" xmlns:ns2="4f0da429-8f35-4173-b9de-691d7d2a3a67" xmlns:ns3="1aef4adc-d8cb-4f83-8b5f-7be4215f1cb9" targetNamespace="http://schemas.microsoft.com/office/2006/metadata/properties" ma:root="true" ma:fieldsID="03714a1d8593a0af503a3b5f8f8c62fa" ns2:_="" ns3:_="">
    <xsd:import namespace="4f0da429-8f35-4173-b9de-691d7d2a3a67"/>
    <xsd:import namespace="1aef4adc-d8cb-4f83-8b5f-7be4215f1cb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0da429-8f35-4173-b9de-691d7d2a3a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Oznake slika" ma:readOnly="false" ma:fieldId="{5cf76f15-5ced-4ddc-b409-7134ff3c332f}" ma:taxonomyMulti="true" ma:sspId="93d07aa2-121e-458f-897d-1fcc5af1eb1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ef4adc-d8cb-4f83-8b5f-7be4215f1cb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937f621-28ac-4d6b-aef0-1e611191dc9b}" ma:internalName="TaxCatchAll" ma:showField="CatchAllData" ma:web="1aef4adc-d8cb-4f83-8b5f-7be4215f1cb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D4A819-B5E9-41B1-965B-DCDE3EEEC36E}">
  <ds:schemaRefs>
    <ds:schemaRef ds:uri="http://schemas.microsoft.com/office/2006/metadata/properties"/>
    <ds:schemaRef ds:uri="http://schemas.microsoft.com/office/infopath/2007/PartnerControls"/>
    <ds:schemaRef ds:uri="4f0da429-8f35-4173-b9de-691d7d2a3a67"/>
    <ds:schemaRef ds:uri="1aef4adc-d8cb-4f83-8b5f-7be4215f1cb9"/>
  </ds:schemaRefs>
</ds:datastoreItem>
</file>

<file path=customXml/itemProps2.xml><?xml version="1.0" encoding="utf-8"?>
<ds:datastoreItem xmlns:ds="http://schemas.openxmlformats.org/officeDocument/2006/customXml" ds:itemID="{4E3D9230-E894-459B-9FD7-435B8765EEFA}">
  <ds:schemaRefs>
    <ds:schemaRef ds:uri="http://schemas.microsoft.com/sharepoint/v3/contenttype/forms"/>
  </ds:schemaRefs>
</ds:datastoreItem>
</file>

<file path=customXml/itemProps3.xml><?xml version="1.0" encoding="utf-8"?>
<ds:datastoreItem xmlns:ds="http://schemas.openxmlformats.org/officeDocument/2006/customXml" ds:itemID="{AF490682-DA1D-4AAE-A3E7-E6B6CE919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0da429-8f35-4173-b9de-691d7d2a3a67"/>
    <ds:schemaRef ds:uri="1aef4adc-d8cb-4f83-8b5f-7be4215f1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4323</Words>
  <Characters>24646</Characters>
  <Application>Microsoft Office Word</Application>
  <DocSecurity>0</DocSecurity>
  <Lines>205</Lines>
  <Paragraphs>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Marić</dc:creator>
  <cp:keywords/>
  <dc:description/>
  <cp:lastModifiedBy>Damir Živković</cp:lastModifiedBy>
  <cp:revision>4</cp:revision>
  <dcterms:created xsi:type="dcterms:W3CDTF">2026-08-20T15:22:00Z</dcterms:created>
  <dcterms:modified xsi:type="dcterms:W3CDTF">2026-08-20T15:29:00Z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0x0101007FF221E9E2C37A4C9CF27661EB56550A</vt:lpwstr>
  </property>
</Properties>
</file>