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5B03A5" w14:textId="77777777" w:rsidR="00383F09" w:rsidRPr="00F659A6" w:rsidRDefault="00383F09">
      <w:pPr>
        <w:rPr>
          <w:rFonts w:ascii="Calibri" w:hAnsi="Calibri" w:cs="Calibri"/>
          <w:lang w:val="hr-HR"/>
        </w:rPr>
      </w:pPr>
      <w:r w:rsidRPr="00F659A6">
        <w:rPr>
          <w:rFonts w:ascii="Calibri" w:eastAsia="Calibri" w:hAnsi="Calibri" w:cs="Calibri"/>
          <w:lang w:val="hr-HR"/>
        </w:rPr>
        <w:t xml:space="preserve">               </w:t>
      </w:r>
    </w:p>
    <w:p w14:paraId="75A79CB1" w14:textId="77777777" w:rsidR="00383F09" w:rsidRPr="00F659A6" w:rsidRDefault="00383F09">
      <w:pPr>
        <w:rPr>
          <w:rFonts w:ascii="Calibri" w:hAnsi="Calibri" w:cs="Calibri"/>
          <w:lang w:val="hr-HR"/>
        </w:rPr>
      </w:pPr>
    </w:p>
    <w:p w14:paraId="3A3324A4" w14:textId="77777777" w:rsidR="00383F09" w:rsidRPr="002972A5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F659A6">
        <w:rPr>
          <w:rFonts w:ascii="Calibri" w:eastAsia="Calibri" w:hAnsi="Calibri" w:cs="Calibri"/>
          <w:lang w:val="hr-HR"/>
        </w:rPr>
        <w:t xml:space="preserve">                   </w:t>
      </w:r>
      <w:r w:rsidRPr="002972A5">
        <w:rPr>
          <w:rFonts w:ascii="Calibri" w:hAnsi="Calibri" w:cs="Calibri"/>
          <w:b/>
          <w:lang w:val="hr-HR"/>
        </w:rPr>
        <w:t>GRAD PLOČE</w:t>
      </w:r>
    </w:p>
    <w:p w14:paraId="5711889C" w14:textId="77777777" w:rsidR="00383F09" w:rsidRPr="002972A5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2972A5">
        <w:rPr>
          <w:rFonts w:ascii="Calibri" w:eastAsia="Calibri" w:hAnsi="Calibri" w:cs="Calibri"/>
          <w:b/>
          <w:sz w:val="18"/>
          <w:lang w:val="hr-HR"/>
        </w:rPr>
        <w:t xml:space="preserve">        </w:t>
      </w:r>
      <w:r w:rsidRPr="002972A5">
        <w:rPr>
          <w:rFonts w:ascii="Calibri" w:hAnsi="Calibri" w:cs="Calibri"/>
          <w:sz w:val="18"/>
          <w:lang w:val="hr-HR"/>
        </w:rPr>
        <w:t>POVJERENSTVO ZA OCJENJIVANJE</w:t>
      </w:r>
    </w:p>
    <w:p w14:paraId="56B2AB20" w14:textId="77777777" w:rsidR="00383F09" w:rsidRPr="002972A5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sz w:val="18"/>
          <w:lang w:val="hr-HR"/>
        </w:rPr>
        <w:tab/>
      </w:r>
    </w:p>
    <w:p w14:paraId="1F5BDE64" w14:textId="77777777" w:rsidR="00383F09" w:rsidRPr="002972A5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2972A5">
        <w:rPr>
          <w:rFonts w:ascii="Calibri" w:eastAsia="Calibri" w:hAnsi="Calibri" w:cs="Calibri"/>
          <w:sz w:val="18"/>
          <w:lang w:val="hr-HR"/>
        </w:rPr>
        <w:t xml:space="preserve">              </w:t>
      </w:r>
    </w:p>
    <w:p w14:paraId="226F6E28" w14:textId="77777777" w:rsidR="00383F09" w:rsidRPr="002972A5" w:rsidRDefault="00383F09">
      <w:pPr>
        <w:pStyle w:val="Stil3"/>
        <w:jc w:val="center"/>
        <w:rPr>
          <w:rFonts w:ascii="Calibri" w:hAnsi="Calibri" w:cs="Calibri"/>
        </w:rPr>
      </w:pPr>
      <w:r w:rsidRPr="002972A5">
        <w:rPr>
          <w:rFonts w:ascii="Calibri" w:hAnsi="Calibri" w:cs="Calibri"/>
          <w:szCs w:val="22"/>
          <w:lang w:bidi="ta-IN"/>
        </w:rPr>
        <w:t>OBRAZAC ZA OCJENU KVALITETE PROGRAMA ILI PROJEKTA</w:t>
      </w:r>
    </w:p>
    <w:p w14:paraId="15FCB0B1" w14:textId="70FE9245" w:rsidR="00385276" w:rsidRPr="002972A5" w:rsidRDefault="00383F09" w:rsidP="00385276">
      <w:pPr>
        <w:contextualSpacing/>
        <w:jc w:val="center"/>
        <w:rPr>
          <w:rFonts w:ascii="Calibri" w:hAnsi="Calibri" w:cs="Calibri"/>
          <w:b/>
          <w:szCs w:val="22"/>
          <w:lang w:val="hr-HR"/>
        </w:rPr>
      </w:pPr>
      <w:r w:rsidRPr="002972A5">
        <w:rPr>
          <w:rFonts w:ascii="Calibri" w:hAnsi="Calibri" w:cs="Calibri"/>
          <w:b/>
          <w:color w:val="000000"/>
          <w:szCs w:val="22"/>
          <w:lang w:val="hr-HR" w:bidi="ta-IN"/>
        </w:rPr>
        <w:t xml:space="preserve">prijavljenog na </w:t>
      </w:r>
      <w:r w:rsidR="00385276" w:rsidRPr="002972A5">
        <w:rPr>
          <w:rFonts w:ascii="Calibri" w:hAnsi="Calibri" w:cs="Calibri"/>
          <w:b/>
          <w:szCs w:val="22"/>
          <w:lang w:val="hr-HR" w:eastAsia="en-US"/>
        </w:rPr>
        <w:t>Javni natječaj za dodjelu financijskih sredstava programima i projektima udruga u području sportskih manifestacija i rekreacije za 202</w:t>
      </w:r>
      <w:r w:rsidR="00F5346D">
        <w:rPr>
          <w:rFonts w:ascii="Calibri" w:hAnsi="Calibri" w:cs="Calibri"/>
          <w:b/>
          <w:szCs w:val="22"/>
          <w:lang w:val="hr-HR" w:eastAsia="en-US"/>
        </w:rPr>
        <w:t>6</w:t>
      </w:r>
      <w:r w:rsidR="00385276" w:rsidRPr="002972A5">
        <w:rPr>
          <w:rFonts w:ascii="Calibri" w:hAnsi="Calibri" w:cs="Calibri"/>
          <w:b/>
          <w:szCs w:val="22"/>
          <w:lang w:val="hr-HR" w:eastAsia="en-US"/>
        </w:rPr>
        <w:t>. godinu</w:t>
      </w:r>
    </w:p>
    <w:p w14:paraId="27E1C77B" w14:textId="1A133000" w:rsidR="00383F09" w:rsidRPr="002972A5" w:rsidRDefault="00383F09">
      <w:pPr>
        <w:pStyle w:val="Stil3"/>
        <w:jc w:val="center"/>
        <w:rPr>
          <w:rFonts w:ascii="Calibri" w:hAnsi="Calibri" w:cs="Calibri"/>
        </w:rPr>
      </w:pPr>
    </w:p>
    <w:p w14:paraId="1BAE7016" w14:textId="6F1A0A1D" w:rsidR="00383F09" w:rsidRPr="002972A5" w:rsidRDefault="00383F09">
      <w:pPr>
        <w:pStyle w:val="Stil3"/>
        <w:jc w:val="center"/>
        <w:rPr>
          <w:rFonts w:ascii="Calibri" w:hAnsi="Calibri" w:cs="Calibri"/>
          <w:b w:val="0"/>
          <w:bCs/>
        </w:rPr>
      </w:pPr>
      <w:r w:rsidRPr="002972A5">
        <w:rPr>
          <w:rFonts w:ascii="Calibri" w:eastAsia="Calibri" w:hAnsi="Calibri" w:cs="Calibri"/>
          <w:b w:val="0"/>
          <w:bCs/>
          <w:szCs w:val="22"/>
        </w:rPr>
        <w:t xml:space="preserve"> </w:t>
      </w:r>
      <w:r w:rsidRPr="002972A5">
        <w:rPr>
          <w:rFonts w:ascii="Calibri" w:hAnsi="Calibri" w:cs="Calibri"/>
          <w:b w:val="0"/>
          <w:bCs/>
          <w:szCs w:val="22"/>
        </w:rPr>
        <w:t xml:space="preserve">koji je </w:t>
      </w:r>
      <w:r w:rsidRPr="00AF7460">
        <w:rPr>
          <w:rFonts w:ascii="Calibri" w:hAnsi="Calibri" w:cs="Calibri"/>
          <w:b w:val="0"/>
          <w:bCs/>
          <w:szCs w:val="22"/>
        </w:rPr>
        <w:t xml:space="preserve">objavljen </w:t>
      </w:r>
      <w:r w:rsidR="004E2D3F">
        <w:rPr>
          <w:rFonts w:ascii="Calibri" w:hAnsi="Calibri" w:cs="Calibri"/>
          <w:b w:val="0"/>
          <w:bCs/>
          <w:szCs w:val="22"/>
        </w:rPr>
        <w:t>11</w:t>
      </w:r>
      <w:r w:rsidR="00F5346D">
        <w:rPr>
          <w:rFonts w:ascii="Calibri" w:hAnsi="Calibri" w:cs="Calibri"/>
          <w:b w:val="0"/>
          <w:bCs/>
          <w:szCs w:val="22"/>
        </w:rPr>
        <w:t>. veljače</w:t>
      </w:r>
      <w:r w:rsidR="00A41DC1" w:rsidRPr="00AF7460">
        <w:rPr>
          <w:rFonts w:ascii="Calibri" w:hAnsi="Calibri" w:cs="Calibri"/>
          <w:b w:val="0"/>
          <w:bCs/>
          <w:szCs w:val="22"/>
        </w:rPr>
        <w:t xml:space="preserve"> 202</w:t>
      </w:r>
      <w:r w:rsidR="00F5346D">
        <w:rPr>
          <w:rFonts w:ascii="Calibri" w:hAnsi="Calibri" w:cs="Calibri"/>
          <w:b w:val="0"/>
          <w:bCs/>
          <w:szCs w:val="22"/>
        </w:rPr>
        <w:t>6</w:t>
      </w:r>
      <w:r w:rsidRPr="00AF7460">
        <w:rPr>
          <w:rFonts w:ascii="Calibri" w:hAnsi="Calibri" w:cs="Calibri"/>
          <w:b w:val="0"/>
          <w:bCs/>
          <w:szCs w:val="22"/>
        </w:rPr>
        <w:t>. godine</w:t>
      </w:r>
    </w:p>
    <w:p w14:paraId="0E0EAA87" w14:textId="77777777" w:rsidR="00383F09" w:rsidRPr="002972A5" w:rsidRDefault="00383F09">
      <w:pPr>
        <w:pStyle w:val="Stil3"/>
        <w:jc w:val="center"/>
        <w:rPr>
          <w:rFonts w:ascii="Calibri" w:hAnsi="Calibri" w:cs="Calibri"/>
          <w:szCs w:val="22"/>
        </w:rPr>
      </w:pPr>
    </w:p>
    <w:p w14:paraId="63B0A8CD" w14:textId="77777777" w:rsidR="00383F09" w:rsidRPr="002972A5" w:rsidRDefault="00383F09">
      <w:pPr>
        <w:pStyle w:val="Stil3"/>
        <w:rPr>
          <w:rFonts w:ascii="Calibri" w:hAnsi="Calibri" w:cs="Calibri"/>
          <w:sz w:val="20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0"/>
        <w:gridCol w:w="5622"/>
      </w:tblGrid>
      <w:tr w:rsidR="00383F09" w:rsidRPr="002972A5" w14:paraId="38735150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9D50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 w:val="0"/>
                <w:lang w:bidi="ta-IN"/>
              </w:rPr>
              <w:t>Ime i prezime člana/ice Povjerenstva za ocjenjivanje: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B8F" w14:textId="77777777" w:rsidR="00383F09" w:rsidRPr="002972A5" w:rsidRDefault="00383F09">
            <w:pPr>
              <w:pStyle w:val="Stil3"/>
              <w:snapToGrid w:val="0"/>
              <w:rPr>
                <w:rFonts w:ascii="Calibri" w:hAnsi="Calibri" w:cs="Calibri"/>
                <w:b w:val="0"/>
                <w:lang w:bidi="ta-IN"/>
              </w:rPr>
            </w:pPr>
          </w:p>
        </w:tc>
      </w:tr>
      <w:tr w:rsidR="00383F09" w:rsidRPr="002972A5" w14:paraId="11866F3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34759" w14:textId="77777777" w:rsidR="00383F09" w:rsidRPr="002972A5" w:rsidRDefault="00383F09">
            <w:pPr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lang w:val="hr-HR" w:eastAsia="en-US"/>
              </w:rPr>
              <w:t>KLASA i URBROJ prijave: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00A5" w14:textId="77777777" w:rsidR="00383F09" w:rsidRPr="002972A5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2972A5" w14:paraId="35A17BA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57070" w14:textId="77777777" w:rsidR="00383F09" w:rsidRPr="002972A5" w:rsidRDefault="00383F09">
            <w:pPr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lang w:val="hr-HR" w:eastAsia="en-US"/>
              </w:rPr>
              <w:t>Naziv prijavitelja: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242" w14:textId="77777777" w:rsidR="00383F09" w:rsidRPr="002972A5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2972A5" w14:paraId="44AFFB9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C0C8" w14:textId="77777777" w:rsidR="00383F09" w:rsidRPr="002972A5" w:rsidRDefault="00383F09">
            <w:pPr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lang w:val="hr-HR" w:eastAsia="en-US"/>
              </w:rPr>
              <w:t>Programsko područje iz Natječaja: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84B6" w14:textId="77777777" w:rsidR="00383F09" w:rsidRPr="002972A5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2972A5" w14:paraId="7C42357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39B5" w14:textId="77777777" w:rsidR="00383F09" w:rsidRPr="002972A5" w:rsidRDefault="00383F09">
            <w:pPr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lang w:val="hr-HR" w:eastAsia="en-US"/>
              </w:rPr>
              <w:t>Naziv programa/projekta: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AAC5" w14:textId="77777777" w:rsidR="00383F09" w:rsidRPr="002972A5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2972A5" w14:paraId="387662B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AC1DF" w14:textId="6C15BFE7" w:rsidR="00383F09" w:rsidRPr="002972A5" w:rsidRDefault="00383F09">
            <w:pPr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lang w:val="hr-HR" w:eastAsia="en-US"/>
              </w:rPr>
              <w:t>Ukupan iznos zatražene po</w:t>
            </w:r>
            <w:r w:rsidR="00A35FE0" w:rsidRPr="002972A5">
              <w:rPr>
                <w:rFonts w:ascii="Calibri" w:hAnsi="Calibri" w:cs="Calibri"/>
                <w:lang w:val="hr-HR" w:eastAsia="en-US"/>
              </w:rPr>
              <w:t>tpore</w:t>
            </w:r>
            <w:r w:rsidRPr="002972A5">
              <w:rPr>
                <w:rFonts w:ascii="Calibri" w:hAnsi="Calibri" w:cs="Calibri"/>
                <w:lang w:val="hr-HR" w:eastAsia="en-US"/>
              </w:rPr>
              <w:t>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A2D" w14:textId="77777777" w:rsidR="00383F09" w:rsidRPr="002972A5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</w:tbl>
    <w:p w14:paraId="30B69D97" w14:textId="77777777" w:rsidR="00383F09" w:rsidRPr="002972A5" w:rsidRDefault="00383F09">
      <w:pPr>
        <w:rPr>
          <w:rFonts w:ascii="Calibri" w:hAnsi="Calibri" w:cs="Calibri"/>
          <w:b/>
          <w:sz w:val="12"/>
          <w:szCs w:val="12"/>
          <w:lang w:val="hr-HR" w:eastAsia="en-US"/>
        </w:rPr>
      </w:pPr>
    </w:p>
    <w:p w14:paraId="68C874C8" w14:textId="77777777" w:rsidR="00383F09" w:rsidRPr="002972A5" w:rsidRDefault="00383F09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b/>
          <w:lang w:val="hr-HR" w:eastAsia="en-US"/>
        </w:rPr>
        <w:t>Upute za ocjenjivanje:</w:t>
      </w:r>
    </w:p>
    <w:p w14:paraId="6D350F12" w14:textId="77777777" w:rsidR="00383F09" w:rsidRPr="002972A5" w:rsidRDefault="00383F09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lang w:val="hr-HR" w:eastAsia="en-US"/>
        </w:rPr>
        <w:t>Evaluacijski kriteriji podijeljeni su u nekoliko područja ocjene. Svakom području ocjene dodjeljuje se bod</w:t>
      </w:r>
      <w:r w:rsidRPr="002972A5">
        <w:rPr>
          <w:rFonts w:ascii="Calibri" w:hAnsi="Calibri" w:cs="Calibri"/>
          <w:i/>
          <w:lang w:val="hr-HR" w:eastAsia="en-US"/>
        </w:rPr>
        <w:t xml:space="preserve"> </w:t>
      </w:r>
      <w:r w:rsidRPr="002972A5">
        <w:rPr>
          <w:rFonts w:ascii="Calibri" w:hAnsi="Calibri" w:cs="Calibri"/>
          <w:lang w:val="hr-HR" w:eastAsia="en-US"/>
        </w:rPr>
        <w:t>između 1 i 5, sukladno sljedećim kategorijama ocjenjivanja: 1 = nedovoljno, 2 = dovoljno, 3 = dobro, 4 = vrlo dobro, 5 = odlično.</w:t>
      </w:r>
    </w:p>
    <w:p w14:paraId="27900D64" w14:textId="77777777" w:rsidR="00383F09" w:rsidRPr="002972A5" w:rsidRDefault="00383F09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lang w:val="hr-HR" w:eastAsia="en-US"/>
        </w:rPr>
        <w:t>Maksimalan broj bodova koji program/projekt može dobiti iznosi 100 bodova.</w:t>
      </w:r>
    </w:p>
    <w:p w14:paraId="5C5E85E0" w14:textId="77777777" w:rsidR="00383F09" w:rsidRPr="002972A5" w:rsidRDefault="00383F09">
      <w:pPr>
        <w:pStyle w:val="Stil3"/>
        <w:rPr>
          <w:rFonts w:ascii="Calibri" w:hAnsi="Calibri" w:cs="Calibri"/>
          <w:sz w:val="12"/>
          <w:szCs w:val="12"/>
          <w:lang w:bidi="ta-I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086"/>
      </w:tblGrid>
      <w:tr w:rsidR="00383F09" w:rsidRPr="002972A5" w14:paraId="0CAEC02B" w14:textId="77777777">
        <w:trPr>
          <w:cantSplit/>
          <w:trHeight w:val="23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EBF4A4C" w14:textId="77777777" w:rsidR="00BB2D41" w:rsidRPr="002972A5" w:rsidRDefault="00BB2D41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69BF6A31" w14:textId="36406068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A. Institucionalna sposobnost prijavitelja</w:t>
            </w:r>
          </w:p>
          <w:p w14:paraId="6F59C64B" w14:textId="77777777" w:rsidR="00383F09" w:rsidRPr="002972A5" w:rsidRDefault="00383F09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ABBAB7C" w14:textId="12C5E009" w:rsidR="00383F09" w:rsidRPr="002972A5" w:rsidRDefault="00383F09" w:rsidP="00906313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83F09" w:rsidRPr="002972A5" w14:paraId="11F99B1A" w14:textId="77777777" w:rsidTr="00BB2D41">
        <w:trPr>
          <w:cantSplit/>
          <w:trHeight w:val="129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70ED883" w14:textId="77777777" w:rsidR="00383F09" w:rsidRPr="002972A5" w:rsidRDefault="00383F09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F94D77A" w14:textId="77777777" w:rsidR="00383F09" w:rsidRPr="002972A5" w:rsidRDefault="00383F09" w:rsidP="00BB2D41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C1B64E0" w14:textId="77777777" w:rsidR="00383F09" w:rsidRPr="002972A5" w:rsidRDefault="00383F09" w:rsidP="00BB2D41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83F09" w:rsidRPr="002972A5" w14:paraId="78B30BE4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FBFF0FD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A.1 </w:t>
            </w:r>
            <w:r w:rsidRPr="002972A5">
              <w:rPr>
                <w:rFonts w:ascii="Calibri" w:hAnsi="Calibri" w:cs="Calibri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18CEAC1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616EDF1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237745FB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7DC25C3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3A16E1A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309A122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3541D855" w14:textId="77777777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1C4839B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2972A5">
              <w:rPr>
                <w:rFonts w:ascii="Calibri" w:hAnsi="Calibri" w:cs="Calibri"/>
                <w:b/>
                <w:lang w:val="hr-HR"/>
              </w:rPr>
              <w:t>(maksimalan broj bodova 10)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AF99E7C" w14:textId="77777777" w:rsidR="00383F09" w:rsidRPr="002972A5" w:rsidRDefault="00383F09">
            <w:pPr>
              <w:autoSpaceDE w:val="0"/>
              <w:snapToGrid w:val="0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</w:tr>
      <w:tr w:rsidR="00383F09" w:rsidRPr="002972A5" w14:paraId="77E2D504" w14:textId="77777777">
        <w:trPr>
          <w:cantSplit/>
          <w:trHeight w:val="219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C73BDD0" w14:textId="77777777" w:rsidR="006D3F72" w:rsidRPr="002972A5" w:rsidRDefault="006D3F72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02095705" w14:textId="77777777" w:rsidR="00383F09" w:rsidRPr="002972A5" w:rsidRDefault="00383F09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B. Relevantnost programa/projekta</w:t>
            </w:r>
          </w:p>
          <w:p w14:paraId="0197255D" w14:textId="0F45C0FD" w:rsidR="006D3F72" w:rsidRPr="002972A5" w:rsidRDefault="006D3F72">
            <w:pPr>
              <w:autoSpaceDE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4EC4DA" w14:textId="35BC4593" w:rsidR="00383F09" w:rsidRPr="002972A5" w:rsidRDefault="00383F09" w:rsidP="00906313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83F09" w:rsidRPr="002972A5" w14:paraId="005D3267" w14:textId="77777777" w:rsidTr="006D3F72">
        <w:trPr>
          <w:cantSplit/>
          <w:trHeight w:val="213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412FFAD" w14:textId="77777777" w:rsidR="00383F09" w:rsidRPr="002972A5" w:rsidRDefault="00383F09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7E7682F" w14:textId="77777777" w:rsidR="00383F09" w:rsidRPr="002972A5" w:rsidRDefault="00383F09" w:rsidP="006D3F72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94D933" w14:textId="77777777" w:rsidR="00383F09" w:rsidRPr="002972A5" w:rsidRDefault="00383F09" w:rsidP="006D3F72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83F09" w:rsidRPr="002972A5" w14:paraId="0185354A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26347BA" w14:textId="4A0D5AD5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B.1  Koliko je </w:t>
            </w:r>
            <w:r w:rsidR="003C2899"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programski/</w:t>
            </w: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projektni prijedlog relevantan u odnosu na ciljeve i prioritetna područja aktivnosti Natječaja (</w:t>
            </w:r>
            <w:r w:rsidRPr="002972A5">
              <w:rPr>
                <w:rFonts w:ascii="Calibri" w:hAnsi="Calibri" w:cs="Calibri"/>
                <w:color w:val="000000"/>
                <w:lang w:val="hr-HR"/>
              </w:rPr>
              <w:t>je li program/projekt u skladu s mjerama i aktivnostima u planiranim programima, strategijama i politikama koje su u nadležnosti Grada Ploča</w:t>
            </w:r>
            <w:r w:rsidRPr="002972A5">
              <w:rPr>
                <w:rFonts w:ascii="Calibri" w:hAnsi="Calibri" w:cs="Calibri"/>
                <w:lang w:val="hr-HR"/>
              </w:rPr>
              <w:t>)</w:t>
            </w: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5C367CB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718196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023FC8D1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E59FCBF" w14:textId="77777777" w:rsidR="00383F09" w:rsidRPr="002972A5" w:rsidRDefault="00383F09">
            <w:pPr>
              <w:autoSpaceDE w:val="0"/>
              <w:ind w:left="360" w:hanging="36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D421351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EBC70B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4740C2BE" w14:textId="77777777" w:rsidTr="00C7521D">
        <w:trPr>
          <w:trHeight w:val="31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407A8E7" w14:textId="77777777" w:rsidR="00383F09" w:rsidRPr="002972A5" w:rsidRDefault="00383F09">
            <w:pPr>
              <w:autoSpaceDE w:val="0"/>
              <w:ind w:left="360" w:hanging="36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B.3  </w:t>
            </w:r>
            <w:r w:rsidRPr="002972A5">
              <w:rPr>
                <w:rFonts w:ascii="Calibri" w:hAnsi="Calibri" w:cs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4E7A1DB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390350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5A89E4BF" w14:textId="77777777" w:rsidTr="00C7521D">
        <w:trPr>
          <w:trHeight w:val="28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A7BD316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B.4  </w:t>
            </w:r>
            <w:r w:rsidRPr="002972A5">
              <w:rPr>
                <w:rFonts w:ascii="Calibri" w:hAnsi="Calibri" w:cs="Calibri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B5DA13A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1FEE451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67374F18" w14:textId="77777777" w:rsidTr="00C7521D">
        <w:trPr>
          <w:trHeight w:val="64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7194DD2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2972A5">
              <w:rPr>
                <w:rFonts w:ascii="Calibri" w:hAnsi="Calibri" w:cs="Calibri"/>
                <w:szCs w:val="22"/>
                <w:lang w:val="hr-HR"/>
              </w:rPr>
              <w:t xml:space="preserve">Ima li program/projekt jasno definirane korisnike (broj, dob, spol i sl.)? Definira li i u kojoj mjeri program/projekt njihove probleme i potrebe?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0CB7AB6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2F50B0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3E22565D" w14:textId="77777777" w:rsidTr="00C7521D">
        <w:trPr>
          <w:trHeight w:val="60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FE23FC8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szCs w:val="22"/>
                <w:lang w:val="hr-HR"/>
              </w:rPr>
              <w:t xml:space="preserve">B.6  </w:t>
            </w: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Pridonosi li program/projekt i u kojoj mjeri rješavanju problema korisnika (s obzirom na utjecaj programa/projekta na rješavanje problema korisnika i broj izravnih korisnika koje obuhvaća)?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35B5C35C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1462E3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7F02CE38" w14:textId="77777777" w:rsidTr="00C7521D">
        <w:trPr>
          <w:trHeight w:val="60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657F498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szCs w:val="22"/>
                <w:lang w:val="hr-HR"/>
              </w:rPr>
              <w:t xml:space="preserve">B.7  Je li program/projekt u većoj mjeri usmjeren za zadovoljenje potreba građana Grada Ploča?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374F37A5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169944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34D4A55C" w14:textId="77777777" w:rsidTr="00C7521D">
        <w:trPr>
          <w:trHeight w:val="24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9AE38C0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szCs w:val="22"/>
                <w:lang w:val="hr-HR"/>
              </w:rPr>
              <w:t xml:space="preserve">B.8  U kojoj mjeri su rezultati programa/projekta održivi?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BC3E1B6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B6D34A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2CE8B90B" w14:textId="77777777" w:rsidTr="00C7521D">
        <w:trPr>
          <w:trHeight w:val="37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CD88E57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B.9  Planira li prijavitelj osigurati kvalitetnu promociju i vidljivost programa/projekta u javnosti?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AD98A3A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98BF1F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0D633597" w14:textId="77777777" w:rsidTr="00C7521D">
        <w:trPr>
          <w:trHeight w:val="26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70F97FC" w14:textId="77777777" w:rsidR="00383F09" w:rsidRPr="002972A5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B.10 Pridonosi li provedba programa/projekta promociji Grada Ploča u zemlji i svijetu?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C469935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704712" w14:textId="77777777" w:rsidR="00383F09" w:rsidRPr="002972A5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E3739C" w:rsidRPr="002972A5" w14:paraId="53025D1D" w14:textId="77777777" w:rsidTr="00B52759">
        <w:trPr>
          <w:trHeight w:val="26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9CDC7EA" w14:textId="6CC267C6" w:rsidR="00E3739C" w:rsidRPr="002972A5" w:rsidRDefault="00E3739C">
            <w:pPr>
              <w:autoSpaceDE w:val="0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 w:rsidRPr="002972A5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lastRenderedPageBreak/>
              <w:t xml:space="preserve">B. ukupan broj bodova </w:t>
            </w:r>
            <w:r w:rsidRPr="002972A5">
              <w:rPr>
                <w:rFonts w:ascii="Calibri" w:hAnsi="Calibri" w:cs="Calibri"/>
                <w:b/>
                <w:szCs w:val="22"/>
                <w:lang w:val="hr-HR"/>
              </w:rPr>
              <w:t>(maksimalan broj bodova 50)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C1EC1EC" w14:textId="77777777" w:rsidR="00E3739C" w:rsidRPr="002972A5" w:rsidRDefault="00E3739C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</w:pPr>
          </w:p>
        </w:tc>
      </w:tr>
      <w:tr w:rsidR="00383F09" w:rsidRPr="002972A5" w14:paraId="66F4EB9A" w14:textId="77777777" w:rsidTr="00743F11">
        <w:trPr>
          <w:cantSplit/>
          <w:trHeight w:val="37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DDB407A" w14:textId="77777777" w:rsidR="00383F09" w:rsidRPr="002972A5" w:rsidRDefault="00383F09">
            <w:pPr>
              <w:pStyle w:val="Stil3"/>
              <w:snapToGrid w:val="0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  <w:p w14:paraId="2F45428A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 xml:space="preserve">C. Proračun (troškovi) </w:t>
            </w:r>
          </w:p>
          <w:p w14:paraId="0F168725" w14:textId="77777777" w:rsidR="00383F09" w:rsidRPr="002972A5" w:rsidRDefault="00383F09">
            <w:pPr>
              <w:pStyle w:val="Stil3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B36F8D5" w14:textId="505545F0" w:rsidR="00383F09" w:rsidRPr="002972A5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Bodovi</w:t>
            </w:r>
          </w:p>
        </w:tc>
      </w:tr>
      <w:tr w:rsidR="00383F09" w:rsidRPr="002972A5" w14:paraId="2EDFF844" w14:textId="77777777" w:rsidTr="00743F11">
        <w:trPr>
          <w:cantSplit/>
          <w:trHeight w:val="223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CFF662F" w14:textId="77777777" w:rsidR="00383F09" w:rsidRPr="002972A5" w:rsidRDefault="00383F09">
            <w:pPr>
              <w:pStyle w:val="Stil3"/>
              <w:snapToGrid w:val="0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D0000D9" w14:textId="77777777" w:rsidR="00383F09" w:rsidRPr="002972A5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Ocjena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42D74A1" w14:textId="77777777" w:rsidR="00383F09" w:rsidRPr="002972A5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Raspon</w:t>
            </w:r>
          </w:p>
        </w:tc>
      </w:tr>
      <w:tr w:rsidR="00383F09" w:rsidRPr="002972A5" w14:paraId="3ED57DD4" w14:textId="77777777" w:rsidTr="00C7521D">
        <w:trPr>
          <w:trHeight w:val="29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1440FE2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C.1 </w:t>
            </w:r>
            <w:r w:rsidRPr="002972A5">
              <w:rPr>
                <w:rFonts w:ascii="Calibri" w:hAnsi="Calibri" w:cs="Calibri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0B224060" w14:textId="77777777" w:rsidR="00383F09" w:rsidRPr="002972A5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C0C4C3C" w14:textId="77777777" w:rsidR="00383F09" w:rsidRPr="002972A5" w:rsidRDefault="00383F09" w:rsidP="008463DA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(</w:t>
            </w:r>
            <w:r w:rsidRPr="002972A5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  <w:r w:rsidRPr="002972A5"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  <w:t>)</w:t>
            </w: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x 2</w:t>
            </w:r>
          </w:p>
        </w:tc>
      </w:tr>
      <w:tr w:rsidR="00383F09" w:rsidRPr="002972A5" w14:paraId="6170B5F4" w14:textId="77777777" w:rsidTr="00C7521D">
        <w:trPr>
          <w:trHeight w:val="21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F48F44D" w14:textId="77777777" w:rsidR="00383F09" w:rsidRPr="002972A5" w:rsidRDefault="00383F09">
            <w:pPr>
              <w:pStyle w:val="Stil3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  <w:r w:rsidRPr="002972A5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>C.2 Jesu li troškovi programa/projekta usklađeni s planiranim aktivnostima programa/projekta? *</w:t>
            </w:r>
            <w:r w:rsidRPr="002972A5">
              <w:rPr>
                <w:rStyle w:val="Znakovifusnote"/>
                <w:rFonts w:ascii="Calibri" w:hAnsi="Calibri" w:cs="Calibri"/>
                <w:color w:val="FFFFFF"/>
                <w:szCs w:val="22"/>
                <w:lang w:bidi="ta-IN"/>
              </w:rPr>
              <w:footnoteReference w:id="1"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CD0EFFC" w14:textId="77777777" w:rsidR="00383F09" w:rsidRPr="002972A5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693715D" w14:textId="77777777" w:rsidR="00383F09" w:rsidRPr="002972A5" w:rsidRDefault="00383F09" w:rsidP="008463DA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(</w:t>
            </w:r>
            <w:r w:rsidRPr="002972A5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  <w:r w:rsidRPr="002972A5"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  <w:t>)</w:t>
            </w: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x 2</w:t>
            </w:r>
          </w:p>
        </w:tc>
      </w:tr>
      <w:tr w:rsidR="00383F09" w:rsidRPr="002972A5" w14:paraId="2CF5D452" w14:textId="77777777">
        <w:trPr>
          <w:trHeight w:val="3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C01422F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C. ukupan broj bodova (maksimalan broj bodova 20)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754D82C" w14:textId="77777777" w:rsidR="00383F09" w:rsidRPr="002972A5" w:rsidRDefault="00383F09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</w:tr>
      <w:tr w:rsidR="00383F09" w:rsidRPr="002972A5" w14:paraId="06C681EE" w14:textId="77777777" w:rsidTr="00305CDB">
        <w:trPr>
          <w:cantSplit/>
          <w:trHeight w:val="40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DDF1A70" w14:textId="77777777" w:rsidR="00383F09" w:rsidRPr="002972A5" w:rsidRDefault="00383F09">
            <w:pPr>
              <w:pStyle w:val="Stil3"/>
              <w:snapToGrid w:val="0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  <w:p w14:paraId="230633EC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D. Prednost u financiranju</w:t>
            </w:r>
          </w:p>
          <w:p w14:paraId="4002BAAD" w14:textId="77777777" w:rsidR="00383F09" w:rsidRPr="002972A5" w:rsidRDefault="00383F09">
            <w:pPr>
              <w:pStyle w:val="Stil3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70E32FA" w14:textId="05A46B47" w:rsidR="00383F09" w:rsidRPr="002972A5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Bodovi</w:t>
            </w:r>
          </w:p>
        </w:tc>
      </w:tr>
      <w:tr w:rsidR="00383F09" w:rsidRPr="002972A5" w14:paraId="084A0C77" w14:textId="77777777" w:rsidTr="00305CDB">
        <w:trPr>
          <w:cantSplit/>
          <w:trHeight w:val="167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8734A87" w14:textId="77777777" w:rsidR="00383F09" w:rsidRPr="002972A5" w:rsidRDefault="00383F09">
            <w:pPr>
              <w:pStyle w:val="Stil3"/>
              <w:snapToGrid w:val="0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9FEBFF6" w14:textId="77777777" w:rsidR="00383F09" w:rsidRPr="002972A5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Ocjena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D170C92" w14:textId="77777777" w:rsidR="00383F09" w:rsidRPr="002972A5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Raspon</w:t>
            </w:r>
          </w:p>
        </w:tc>
      </w:tr>
      <w:tr w:rsidR="00383F09" w:rsidRPr="002972A5" w14:paraId="7F509318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BCCF964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D.1  Donosi li program/projekt nove ideje i metode za rješavanje postojećih problema te uspostavlja model </w:t>
            </w:r>
            <w:r w:rsidRPr="002972A5">
              <w:rPr>
                <w:rFonts w:ascii="Calibri" w:hAnsi="Calibri" w:cs="Calibri"/>
                <w:b w:val="0"/>
                <w:szCs w:val="22"/>
              </w:rPr>
              <w:t xml:space="preserve">koji će moći primijeniti/ponoviti druge organizacije?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18821BC" w14:textId="77777777" w:rsidR="00383F09" w:rsidRPr="002972A5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82E9CF" w14:textId="77777777" w:rsidR="00383F09" w:rsidRPr="002972A5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2972A5" w14:paraId="0EFFA3ED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1280B4F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D.2  Je li prijavitelj za provedbu programa/projekta osigurao druge izvore financiranja (vlastiti izvori, sredstva drugih JLPS, sredstva tijela državne uprave)?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846BED4" w14:textId="77777777" w:rsidR="00383F09" w:rsidRPr="002972A5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D13786D" w14:textId="77777777" w:rsidR="00383F09" w:rsidRPr="002972A5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2972A5" w14:paraId="28957A9F" w14:textId="77777777" w:rsidTr="00C7521D">
        <w:trPr>
          <w:trHeight w:val="589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04062AA" w14:textId="77777777" w:rsidR="00383F09" w:rsidRPr="002972A5" w:rsidRDefault="00383F09">
            <w:pPr>
              <w:contextualSpacing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D.3   Planira li prijavitelj </w:t>
            </w:r>
            <w:r w:rsidRPr="002972A5">
              <w:rPr>
                <w:rFonts w:ascii="Calibri" w:hAnsi="Calibri" w:cs="Calibri"/>
                <w:szCs w:val="22"/>
                <w:lang w:val="hr-HR" w:eastAsia="en-US"/>
              </w:rPr>
              <w:t>na provedbi projekta zaposliti mlade nezaposlene osobe (do 30 godina) i/ili nezaposlene osobe s invaliditetom odgovarajuće struke?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115C3A3" w14:textId="77777777" w:rsidR="00383F09" w:rsidRPr="002972A5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AFF20AD" w14:textId="77777777" w:rsidR="00383F09" w:rsidRPr="002972A5" w:rsidRDefault="00383F09" w:rsidP="00096A3B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2972A5" w14:paraId="730A0CBD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98DDD4A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>D.4  Planira li prijavitelj u provedbu aktivnosti uključiti volontere?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26F03DA" w14:textId="77777777" w:rsidR="00383F09" w:rsidRPr="002972A5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F37CDE" w14:textId="77777777" w:rsidR="00383F09" w:rsidRPr="002972A5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2972A5" w14:paraId="4A43376A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397A26C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D. ukupan broj bodova </w:t>
            </w:r>
            <w:r w:rsidRPr="002972A5">
              <w:rPr>
                <w:rFonts w:ascii="Calibri" w:hAnsi="Calibri" w:cs="Calibri"/>
              </w:rPr>
              <w:t>(maksimalan broj bodova 20)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3EFB80" w14:textId="77777777" w:rsidR="00383F09" w:rsidRPr="002972A5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</w:tr>
      <w:tr w:rsidR="00383F09" w:rsidRPr="002972A5" w14:paraId="00BA9882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FB1B627" w14:textId="77777777" w:rsidR="00383F09" w:rsidRPr="002972A5" w:rsidRDefault="00383F09">
            <w:pPr>
              <w:pStyle w:val="Stil3"/>
              <w:rPr>
                <w:rFonts w:ascii="Calibri" w:hAnsi="Calibri" w:cs="Calibri"/>
              </w:rPr>
            </w:pPr>
            <w:r w:rsidRPr="002972A5">
              <w:rPr>
                <w:rFonts w:ascii="Calibri" w:hAnsi="Calibri" w:cs="Calibri"/>
                <w:color w:val="000000"/>
                <w:szCs w:val="22"/>
                <w:lang w:bidi="ta-IN"/>
              </w:rPr>
              <w:t>UKUPNO (maksimalan broj bodova 100)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FA5A513" w14:textId="77777777" w:rsidR="00383F09" w:rsidRPr="002972A5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</w:tr>
    </w:tbl>
    <w:p w14:paraId="11795519" w14:textId="77777777" w:rsidR="00383F09" w:rsidRPr="002972A5" w:rsidRDefault="00383F09">
      <w:pPr>
        <w:rPr>
          <w:rFonts w:ascii="Calibri" w:hAnsi="Calibri" w:cs="Calibri"/>
          <w:b/>
          <w:szCs w:val="22"/>
          <w:lang w:val="hr-HR"/>
        </w:rPr>
      </w:pPr>
    </w:p>
    <w:p w14:paraId="76C25774" w14:textId="77777777" w:rsidR="00383F09" w:rsidRPr="002972A5" w:rsidRDefault="00383F09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b/>
          <w:szCs w:val="22"/>
          <w:lang w:val="hr-HR"/>
        </w:rPr>
        <w:t>Opisna ocjena programa/projekta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383F09" w:rsidRPr="002972A5" w14:paraId="3506BABA" w14:textId="77777777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EB66" w14:textId="77777777" w:rsidR="00383F09" w:rsidRPr="002972A5" w:rsidRDefault="00383F09">
            <w:pPr>
              <w:snapToGrid w:val="0"/>
              <w:rPr>
                <w:rFonts w:ascii="Calibri" w:hAnsi="Calibri" w:cs="Calibri"/>
                <w:szCs w:val="22"/>
                <w:lang w:val="hr-HR"/>
              </w:rPr>
            </w:pPr>
          </w:p>
          <w:p w14:paraId="16D079A8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56D7CE17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00A1AB4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0EAF36C6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2D4F310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E7DA24C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4C8369E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FE432B9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07ACF8E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279473D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1AEC208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85682B3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9E0E60B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03E605BF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A772A62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8A1BBB5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FAADAE2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89BD88F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1DCFB23B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3F53176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0776644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F9B15D8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BA1E2D3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C878D18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73CC6C1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1A1CFD3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7AEB947" w14:textId="77777777" w:rsidR="00383F09" w:rsidRPr="002972A5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</w:tc>
      </w:tr>
    </w:tbl>
    <w:p w14:paraId="52951EAA" w14:textId="419C8D9D" w:rsidR="00383F09" w:rsidRPr="002972A5" w:rsidRDefault="00383F09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lang w:val="hr-HR"/>
        </w:rPr>
        <w:lastRenderedPageBreak/>
        <w:t>Završna preporuka za financiranje</w:t>
      </w:r>
    </w:p>
    <w:p w14:paraId="2DF18BB7" w14:textId="77777777" w:rsidR="008D2BF8" w:rsidRPr="002972A5" w:rsidRDefault="008D2BF8">
      <w:pPr>
        <w:rPr>
          <w:rFonts w:ascii="Calibri" w:hAnsi="Calibri" w:cs="Calibri"/>
          <w:lang w:val="hr-HR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92"/>
      </w:tblGrid>
      <w:tr w:rsidR="00383F09" w:rsidRPr="002972A5" w14:paraId="76FE86E0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2ECF" w14:textId="77777777" w:rsidR="00383F09" w:rsidRPr="002972A5" w:rsidRDefault="00383F09">
            <w:pPr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383F09" w:rsidRPr="002972A5" w14:paraId="3239C677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AC0" w14:textId="77777777" w:rsidR="00383F09" w:rsidRPr="002972A5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383F09" w:rsidRPr="002972A5" w14:paraId="53EA6B03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E57" w14:textId="77777777" w:rsidR="00383F09" w:rsidRPr="002972A5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szCs w:val="22"/>
                <w:lang w:val="hr-HR"/>
              </w:rPr>
              <w:t>djelomično financirati prijavljeni program/projekt, u iznosu koji će se utvrditi u naknadnim pregovorima nadležnog upravnog tijela s prijaviteljem, o stavkama proračuna i aktivnostima u opisnom dijelu programa/projekta koje treba izmijeniti sukladno preporuci u opisnoj ocjeni programa/projekta</w:t>
            </w:r>
          </w:p>
        </w:tc>
      </w:tr>
      <w:tr w:rsidR="00383F09" w:rsidRPr="002972A5" w14:paraId="324B9045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3239" w14:textId="77777777" w:rsidR="00383F09" w:rsidRPr="002972A5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2972A5">
              <w:rPr>
                <w:rFonts w:ascii="Calibri" w:hAnsi="Calibri" w:cs="Calibri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17EA7F8F" w14:textId="77777777" w:rsidR="00383F09" w:rsidRPr="002972A5" w:rsidRDefault="00383F09">
      <w:pPr>
        <w:rPr>
          <w:rFonts w:ascii="Calibri" w:hAnsi="Calibri" w:cs="Calibri"/>
          <w:b/>
          <w:szCs w:val="22"/>
          <w:lang w:val="hr-HR"/>
        </w:rPr>
      </w:pPr>
    </w:p>
    <w:p w14:paraId="1A2C5849" w14:textId="77777777" w:rsidR="00383F09" w:rsidRPr="002972A5" w:rsidRDefault="00383F09">
      <w:pPr>
        <w:rPr>
          <w:rFonts w:ascii="Calibri" w:hAnsi="Calibri" w:cs="Calibri"/>
          <w:b/>
          <w:szCs w:val="22"/>
          <w:lang w:val="hr-HR"/>
        </w:rPr>
      </w:pPr>
    </w:p>
    <w:p w14:paraId="32439900" w14:textId="77777777" w:rsidR="00383F09" w:rsidRPr="002972A5" w:rsidRDefault="00383F09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szCs w:val="22"/>
          <w:lang w:val="hr-HR"/>
        </w:rPr>
        <w:t>Datum ocjene:</w:t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  <w:t>Potpis člana/ice Povjerenstva za ocjenjivanje:</w:t>
      </w:r>
    </w:p>
    <w:p w14:paraId="66515C7B" w14:textId="77777777" w:rsidR="00383F09" w:rsidRPr="002972A5" w:rsidRDefault="00383F09">
      <w:pPr>
        <w:rPr>
          <w:rFonts w:ascii="Calibri" w:hAnsi="Calibri" w:cs="Calibri"/>
          <w:szCs w:val="22"/>
          <w:lang w:val="hr-HR"/>
        </w:rPr>
      </w:pPr>
    </w:p>
    <w:p w14:paraId="5A55BF76" w14:textId="77777777" w:rsidR="00383F09" w:rsidRPr="002972A5" w:rsidRDefault="00383F09">
      <w:pPr>
        <w:rPr>
          <w:rFonts w:ascii="Calibri" w:hAnsi="Calibri" w:cs="Calibri"/>
          <w:szCs w:val="22"/>
          <w:lang w:val="hr-HR"/>
        </w:rPr>
      </w:pPr>
    </w:p>
    <w:p w14:paraId="269EF779" w14:textId="77777777" w:rsidR="00383F09" w:rsidRPr="002972A5" w:rsidRDefault="00383F09">
      <w:pPr>
        <w:rPr>
          <w:rFonts w:ascii="Calibri" w:hAnsi="Calibri" w:cs="Calibri"/>
          <w:szCs w:val="22"/>
          <w:lang w:val="hr-HR"/>
        </w:rPr>
      </w:pPr>
    </w:p>
    <w:p w14:paraId="3B889C1F" w14:textId="77777777" w:rsidR="00383F09" w:rsidRPr="002972A5" w:rsidRDefault="00383F09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szCs w:val="22"/>
          <w:lang w:val="hr-HR"/>
        </w:rPr>
        <w:t>____________________</w:t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  <w:t>__________________________________</w:t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  <w:r w:rsidRPr="002972A5">
        <w:rPr>
          <w:rFonts w:ascii="Calibri" w:hAnsi="Calibri" w:cs="Calibri"/>
          <w:szCs w:val="22"/>
          <w:lang w:val="hr-HR"/>
        </w:rPr>
        <w:tab/>
      </w:r>
    </w:p>
    <w:p w14:paraId="02DA2FD3" w14:textId="77777777" w:rsidR="00383F09" w:rsidRPr="002972A5" w:rsidRDefault="00383F09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szCs w:val="22"/>
          <w:lang w:val="hr-HR"/>
        </w:rPr>
        <w:t xml:space="preserve">Opisna ocjena programa/projekta treba biti sukladna broju bodova iz brojčane ocjene. </w:t>
      </w:r>
    </w:p>
    <w:p w14:paraId="07696DF9" w14:textId="77777777" w:rsidR="00383F09" w:rsidRPr="002972A5" w:rsidRDefault="00383F09">
      <w:pPr>
        <w:rPr>
          <w:rFonts w:ascii="Calibri" w:hAnsi="Calibri" w:cs="Calibri"/>
          <w:szCs w:val="22"/>
          <w:lang w:val="hr-HR"/>
        </w:rPr>
      </w:pPr>
    </w:p>
    <w:p w14:paraId="72ACA566" w14:textId="09947215" w:rsidR="00383F09" w:rsidRPr="002972A5" w:rsidRDefault="00383F09">
      <w:pPr>
        <w:rPr>
          <w:rFonts w:ascii="Calibri" w:hAnsi="Calibri" w:cs="Calibri"/>
          <w:szCs w:val="22"/>
          <w:lang w:val="hr-HR"/>
        </w:rPr>
      </w:pPr>
      <w:r w:rsidRPr="002972A5">
        <w:rPr>
          <w:rFonts w:ascii="Calibri" w:hAnsi="Calibri" w:cs="Calibri"/>
          <w:szCs w:val="22"/>
          <w:lang w:val="hr-HR"/>
        </w:rPr>
        <w:t xml:space="preserve">Svaki član Povjerenstva za ocjenjivanje prijavljenih programa i/ili projekata samostalno ocjenjuje/boduje pojedine prijave udruga, upisujući svoja mišljenja o vrijednosti prijavljenih programa/projekata ocjenom od 1 do 5 za svako postavljeno pitanje u obrascu za ocjenu kvalitete programa ili projekta. Ukupan broj bodova svaka prijava ostvaruje zbrajanjem pojedinačnih bodova svakog člana Povjerenstva za ocjenjivanje te izračunom aritmetičke sredine tih bodova.  </w:t>
      </w:r>
    </w:p>
    <w:p w14:paraId="1EE9498D" w14:textId="76B7695B" w:rsidR="00A916A5" w:rsidRPr="002972A5" w:rsidRDefault="00A916A5">
      <w:pPr>
        <w:rPr>
          <w:rFonts w:ascii="Calibri" w:hAnsi="Calibri" w:cs="Calibri"/>
          <w:szCs w:val="22"/>
          <w:lang w:val="hr-HR"/>
        </w:rPr>
      </w:pPr>
    </w:p>
    <w:p w14:paraId="7551BEAB" w14:textId="5C0C94A4" w:rsidR="00A916A5" w:rsidRPr="002972A5" w:rsidRDefault="00A916A5">
      <w:pPr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lang w:val="hr-HR"/>
        </w:rPr>
        <w:t xml:space="preserve">Nakon završetka ocjenjivanja/bodovanja Povjerenstvo za ocjenjivanje će sastaviti </w:t>
      </w:r>
      <w:r w:rsidRPr="002972A5">
        <w:rPr>
          <w:rFonts w:ascii="Calibri" w:hAnsi="Calibri" w:cs="Calibri"/>
          <w:i/>
          <w:lang w:val="hr-HR"/>
        </w:rPr>
        <w:t>Privremenu listu</w:t>
      </w:r>
      <w:r w:rsidRPr="002972A5">
        <w:rPr>
          <w:rFonts w:ascii="Calibri" w:hAnsi="Calibri" w:cs="Calibri"/>
          <w:lang w:val="hr-HR"/>
        </w:rPr>
        <w:t xml:space="preserve"> koja se sastoji od odabranih prijava raspoređenih prema broju ostvarenih bodova, od onih s najvećim brojem bodova prema onim s najmanjim brojem bodova, a financiranje će ostvariti samo onoliki broj najbolje ocijenjenih prijava čiji zatraženi iznos zajedno ne premašuje ukupni planirani iznos Natječaja.</w:t>
      </w:r>
    </w:p>
    <w:p w14:paraId="645236E0" w14:textId="77777777" w:rsidR="00383F09" w:rsidRPr="002972A5" w:rsidRDefault="00383F09">
      <w:pPr>
        <w:rPr>
          <w:rFonts w:ascii="Calibri" w:hAnsi="Calibri" w:cs="Calibri"/>
          <w:szCs w:val="22"/>
          <w:lang w:val="hr-HR"/>
        </w:rPr>
      </w:pPr>
    </w:p>
    <w:p w14:paraId="2080462C" w14:textId="0025155A" w:rsidR="00383F09" w:rsidRPr="002972A5" w:rsidRDefault="00D34D95">
      <w:pPr>
        <w:rPr>
          <w:rFonts w:ascii="Calibri" w:hAnsi="Calibri" w:cs="Calibri"/>
          <w:szCs w:val="22"/>
          <w:lang w:val="hr-HR"/>
        </w:rPr>
      </w:pPr>
      <w:r w:rsidRPr="002972A5">
        <w:rPr>
          <w:rFonts w:ascii="Calibri" w:hAnsi="Calibri" w:cs="Calibri"/>
          <w:lang w:val="hr-HR"/>
        </w:rPr>
        <w:t xml:space="preserve">Povjerenstvo za ocjenjivanje će sastaviti i </w:t>
      </w:r>
      <w:r w:rsidRPr="002972A5">
        <w:rPr>
          <w:rFonts w:ascii="Calibri" w:hAnsi="Calibri" w:cs="Calibri"/>
          <w:i/>
          <w:lang w:val="hr-HR"/>
        </w:rPr>
        <w:t>Rezervnu listu</w:t>
      </w:r>
      <w:r w:rsidRPr="002972A5">
        <w:rPr>
          <w:rFonts w:ascii="Calibri" w:hAnsi="Calibri" w:cs="Calibri"/>
          <w:lang w:val="hr-HR"/>
        </w:rPr>
        <w:t xml:space="preserve"> koja se sastoji od prijava koje su u postupku ocjenjivanja/bodovanja ostvarile minimalan broj bodova propisan Natječajem, ali zbog ograničenih financijskih sredstava nisu odabrani.</w:t>
      </w:r>
    </w:p>
    <w:p w14:paraId="40687862" w14:textId="77777777" w:rsidR="00383F09" w:rsidRPr="002972A5" w:rsidRDefault="00383F09">
      <w:pPr>
        <w:rPr>
          <w:rFonts w:ascii="Calibri" w:hAnsi="Calibri" w:cs="Calibri"/>
          <w:szCs w:val="22"/>
          <w:lang w:val="hr-HR"/>
        </w:rPr>
      </w:pPr>
    </w:p>
    <w:p w14:paraId="02DF2EEF" w14:textId="77777777" w:rsidR="00383F09" w:rsidRPr="00F659A6" w:rsidRDefault="00383F09">
      <w:pPr>
        <w:spacing w:line="276" w:lineRule="auto"/>
        <w:rPr>
          <w:rFonts w:ascii="Calibri" w:hAnsi="Calibri" w:cs="Calibri"/>
          <w:lang w:val="hr-HR"/>
        </w:rPr>
      </w:pPr>
      <w:r w:rsidRPr="002972A5">
        <w:rPr>
          <w:rFonts w:ascii="Calibri" w:hAnsi="Calibri" w:cs="Calibri"/>
          <w:szCs w:val="24"/>
          <w:lang w:val="hr-HR"/>
        </w:rPr>
        <w:t>Prijava koja prilikom postupka ocjenjivanja/bodovanja ne ostvari minimalno 60% ukupno mogućeg broja bodova (najmanje 60 od ukupno 100 bodova) neće moći biti financirana kroz ovaj Natječaj.</w:t>
      </w:r>
    </w:p>
    <w:p w14:paraId="47182672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0487AFEC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6474A64E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6A1CF9AA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74A2EE35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29996655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7CF7A71D" w14:textId="77777777" w:rsidR="00383F09" w:rsidRPr="00F659A6" w:rsidRDefault="00383F09">
      <w:pPr>
        <w:rPr>
          <w:rFonts w:ascii="Calibri" w:hAnsi="Calibri" w:cs="Calibri"/>
          <w:lang w:val="hr-HR"/>
        </w:rPr>
      </w:pPr>
    </w:p>
    <w:sectPr w:rsidR="00383F09" w:rsidRPr="00F659A6">
      <w:footerReference w:type="default" r:id="rId7"/>
      <w:footerReference w:type="first" r:id="rId8"/>
      <w:pgSz w:w="11906" w:h="16838"/>
      <w:pgMar w:top="964" w:right="720" w:bottom="851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2109" w14:textId="77777777" w:rsidR="00263159" w:rsidRDefault="00263159">
      <w:r>
        <w:separator/>
      </w:r>
    </w:p>
  </w:endnote>
  <w:endnote w:type="continuationSeparator" w:id="0">
    <w:p w14:paraId="6D3272CF" w14:textId="77777777" w:rsidR="00263159" w:rsidRDefault="0026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EB94" w14:textId="62A8FD4F" w:rsidR="00383F09" w:rsidRDefault="00A74B6C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A99123" wp14:editId="53724AB6">
              <wp:simplePos x="0" y="0"/>
              <wp:positionH relativeFrom="page">
                <wp:posOffset>7038975</wp:posOffset>
              </wp:positionH>
              <wp:positionV relativeFrom="paragraph">
                <wp:posOffset>635</wp:posOffset>
              </wp:positionV>
              <wp:extent cx="63500" cy="159385"/>
              <wp:effectExtent l="0" t="635" r="317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0B92C" w14:textId="77777777" w:rsidR="00383F09" w:rsidRDefault="00383F09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8641EC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991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4.25pt;margin-top:.05pt;width:5pt;height:12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" stroked="f">
              <v:fill opacity="0"/>
              <v:textbox inset="0,0,0,0">
                <w:txbxContent>
                  <w:p w14:paraId="5260B92C" w14:textId="77777777" w:rsidR="00383F09" w:rsidRDefault="00383F09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8641EC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8D0D" w14:textId="77777777" w:rsidR="00383F09" w:rsidRDefault="00383F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3108" w14:textId="77777777" w:rsidR="00263159" w:rsidRDefault="00263159">
      <w:r>
        <w:separator/>
      </w:r>
    </w:p>
  </w:footnote>
  <w:footnote w:type="continuationSeparator" w:id="0">
    <w:p w14:paraId="6A44E5A9" w14:textId="77777777" w:rsidR="00263159" w:rsidRDefault="00263159">
      <w:r>
        <w:continuationSeparator/>
      </w:r>
    </w:p>
  </w:footnote>
  <w:footnote w:id="1">
    <w:p w14:paraId="5731E925" w14:textId="77777777" w:rsidR="00383F09" w:rsidRDefault="00383F09" w:rsidP="005B0BB3">
      <w:pPr>
        <w:pStyle w:val="Tekstfusnote"/>
        <w:ind w:left="0" w:firstLine="0"/>
      </w:pPr>
      <w:r>
        <w:rPr>
          <w:rStyle w:val="Znakovifusnote"/>
        </w:rPr>
        <w:footnoteRef/>
      </w:r>
      <w:r>
        <w:rPr>
          <w:lang w:val="hr-HR"/>
        </w:rPr>
        <w:tab/>
      </w:r>
      <w:r w:rsidRPr="00F659A6">
        <w:rPr>
          <w:rFonts w:ascii="Calibri" w:hAnsi="Calibri" w:cs="Calibri"/>
          <w:lang w:val="hr-HR"/>
        </w:rPr>
        <w:t>*ovi bodovi množe se s 2 zbog svoje važnosti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703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NumPa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cs="Arial Narrow" w:hint="default"/>
        <w:b w:val="0"/>
        <w:i w:val="0"/>
        <w:sz w:val="22"/>
      </w:rPr>
    </w:lvl>
  </w:abstractNum>
  <w:abstractNum w:abstractNumId="4" w15:restartNumberingAfterBreak="0">
    <w:nsid w:val="00000004"/>
    <w:multiLevelType w:val="singleLevel"/>
    <w:tmpl w:val="00000004"/>
    <w:name w:val="WW8Num15"/>
    <w:lvl w:ilvl="0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30"/>
    <w:lvl w:ilvl="0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</w:abstractNum>
  <w:num w:numId="1" w16cid:durableId="1180268522">
    <w:abstractNumId w:val="1"/>
  </w:num>
  <w:num w:numId="2" w16cid:durableId="655572610">
    <w:abstractNumId w:val="2"/>
  </w:num>
  <w:num w:numId="3" w16cid:durableId="2139294096">
    <w:abstractNumId w:val="3"/>
  </w:num>
  <w:num w:numId="4" w16cid:durableId="115489904">
    <w:abstractNumId w:val="4"/>
  </w:num>
  <w:num w:numId="5" w16cid:durableId="1980917204">
    <w:abstractNumId w:val="5"/>
  </w:num>
  <w:num w:numId="6" w16cid:durableId="188304963">
    <w:abstractNumId w:val="6"/>
  </w:num>
  <w:num w:numId="7" w16cid:durableId="96750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6E"/>
    <w:rsid w:val="00096A3B"/>
    <w:rsid w:val="000A0F90"/>
    <w:rsid w:val="000D2570"/>
    <w:rsid w:val="001617A8"/>
    <w:rsid w:val="0016230F"/>
    <w:rsid w:val="001F0018"/>
    <w:rsid w:val="00263159"/>
    <w:rsid w:val="002972A5"/>
    <w:rsid w:val="00305CDB"/>
    <w:rsid w:val="003333BA"/>
    <w:rsid w:val="00383F09"/>
    <w:rsid w:val="00385276"/>
    <w:rsid w:val="003B4A10"/>
    <w:rsid w:val="003C2899"/>
    <w:rsid w:val="00401858"/>
    <w:rsid w:val="004B1CDF"/>
    <w:rsid w:val="004E2D3F"/>
    <w:rsid w:val="004E7BA1"/>
    <w:rsid w:val="005B0BB3"/>
    <w:rsid w:val="005E10AC"/>
    <w:rsid w:val="006153AD"/>
    <w:rsid w:val="00645ADD"/>
    <w:rsid w:val="006D3F72"/>
    <w:rsid w:val="00743F11"/>
    <w:rsid w:val="00814225"/>
    <w:rsid w:val="0083216E"/>
    <w:rsid w:val="008463DA"/>
    <w:rsid w:val="008641EC"/>
    <w:rsid w:val="008C646E"/>
    <w:rsid w:val="008D2BF8"/>
    <w:rsid w:val="008D5ACA"/>
    <w:rsid w:val="008F2722"/>
    <w:rsid w:val="00906313"/>
    <w:rsid w:val="00913F8C"/>
    <w:rsid w:val="00992367"/>
    <w:rsid w:val="00A133CC"/>
    <w:rsid w:val="00A218A2"/>
    <w:rsid w:val="00A35FE0"/>
    <w:rsid w:val="00A41DC1"/>
    <w:rsid w:val="00A44402"/>
    <w:rsid w:val="00A74B6C"/>
    <w:rsid w:val="00A916A5"/>
    <w:rsid w:val="00AF3EBD"/>
    <w:rsid w:val="00AF6B44"/>
    <w:rsid w:val="00AF7460"/>
    <w:rsid w:val="00B82DD9"/>
    <w:rsid w:val="00BA5028"/>
    <w:rsid w:val="00BB2D41"/>
    <w:rsid w:val="00BB5589"/>
    <w:rsid w:val="00C604FB"/>
    <w:rsid w:val="00C7521D"/>
    <w:rsid w:val="00CD039E"/>
    <w:rsid w:val="00CE42E1"/>
    <w:rsid w:val="00D34D95"/>
    <w:rsid w:val="00E06242"/>
    <w:rsid w:val="00E3739C"/>
    <w:rsid w:val="00F25E39"/>
    <w:rsid w:val="00F5346D"/>
    <w:rsid w:val="00F54C56"/>
    <w:rsid w:val="00F659A6"/>
    <w:rsid w:val="00F95028"/>
    <w:rsid w:val="00F959ED"/>
    <w:rsid w:val="00F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45C25E"/>
  <w15:docId w15:val="{2FBF10BC-655A-4189-984F-AA992A59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 Narrow" w:hAnsi="Arial Narrow" w:cs="Arial Narrow"/>
      <w:sz w:val="22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spacing w:before="120" w:after="60"/>
      <w:jc w:val="left"/>
      <w:outlineLvl w:val="0"/>
    </w:pPr>
    <w:rPr>
      <w:b/>
      <w:bCs/>
      <w:kern w:val="1"/>
      <w:sz w:val="24"/>
      <w:szCs w:val="32"/>
    </w:rPr>
  </w:style>
  <w:style w:type="paragraph" w:styleId="Naslov2">
    <w:name w:val="heading 2"/>
    <w:basedOn w:val="Naslov1"/>
    <w:next w:val="Normal"/>
    <w:qFormat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7z1">
    <w:name w:val="WW8Num7z1"/>
    <w:rPr>
      <w:rFonts w:ascii="Symbol" w:hAnsi="Symbol" w:cs="Symbol" w:hint="default"/>
      <w:b w:val="0"/>
      <w:i w:val="0"/>
      <w:sz w:val="16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Calibri" w:eastAsia="Calibri" w:hAnsi="Calibri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16z1">
    <w:name w:val="WW8Num16z1"/>
    <w:rPr>
      <w:rFonts w:ascii="Symbol" w:hAnsi="Symbol" w:cs="Symbol" w:hint="default"/>
      <w:b w:val="0"/>
      <w:i w:val="0"/>
      <w:sz w:val="16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z w:val="3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16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i w:val="0"/>
      <w:sz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16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29z1">
    <w:name w:val="WW8Num29z1"/>
    <w:rPr>
      <w:rFonts w:ascii="Symbol" w:hAnsi="Symbol" w:cs="Symbol" w:hint="default"/>
      <w:b w:val="0"/>
      <w:i w:val="0"/>
      <w:sz w:val="16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 w:val="0"/>
      <w:i w:val="0"/>
      <w:sz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16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34z1">
    <w:name w:val="WW8Num34z1"/>
    <w:rPr>
      <w:rFonts w:ascii="Symbol" w:hAnsi="Symbol" w:cs="Symbol" w:hint="default"/>
      <w:b w:val="0"/>
      <w:i w:val="0"/>
      <w:sz w:val="16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Zadanifontodlomka1">
    <w:name w:val="Zadani font odlomka1"/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styleId="Hiperveza">
    <w:name w:val="Hyperlink"/>
    <w:rPr>
      <w:color w:val="0000FF"/>
      <w:u w:val="single"/>
    </w:rPr>
  </w:style>
  <w:style w:type="character" w:customStyle="1" w:styleId="TekstfusnoteChar">
    <w:name w:val="Tekst fusnote Char"/>
    <w:rPr>
      <w:lang w:val="en-GB" w:bidi="ar-SA"/>
    </w:rPr>
  </w:style>
  <w:style w:type="character" w:customStyle="1" w:styleId="Stil3Char">
    <w:name w:val="Stil3 Char"/>
    <w:rPr>
      <w:rFonts w:ascii="Arial Narrow" w:hAnsi="Arial Narrow" w:cs="Arial Narrow"/>
      <w:b/>
      <w:sz w:val="22"/>
      <w:lang w:val="hr-HR" w:eastAsia="en-US" w:bidi="ar-SA"/>
    </w:rPr>
  </w:style>
  <w:style w:type="character" w:customStyle="1" w:styleId="CharChar">
    <w:name w:val="Char Char"/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rPr>
      <w:rFonts w:ascii="Arial Narrow" w:hAnsi="Arial Narrow" w:cs="Arial Narrow"/>
      <w:lang w:val="en-GB"/>
    </w:rPr>
  </w:style>
  <w:style w:type="character" w:customStyle="1" w:styleId="PredmetkomentaraChar">
    <w:name w:val="Predmet komentara Char"/>
    <w:rPr>
      <w:rFonts w:ascii="Arial Narrow" w:hAnsi="Arial Narrow" w:cs="Arial Narrow"/>
      <w:b/>
      <w:bCs/>
      <w:lang w:val="en-GB"/>
    </w:rPr>
  </w:style>
  <w:style w:type="character" w:styleId="Brojstranice">
    <w:name w:val="page number"/>
    <w:basedOn w:val="Zadanifontodlomka1"/>
  </w:style>
  <w:style w:type="character" w:customStyle="1" w:styleId="TekstkrajnjebiljekeChar">
    <w:name w:val="Tekst krajnje bilješke Char"/>
    <w:rPr>
      <w:rFonts w:ascii="Arial Narrow" w:hAnsi="Arial Narrow" w:cs="Arial Narrow"/>
      <w:lang w:val="en-GB"/>
    </w:rPr>
  </w:style>
  <w:style w:type="character" w:customStyle="1" w:styleId="Znakovizavrnebiljeke">
    <w:name w:val="Znakovi završne bilješke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styleId="Referencakrajnjebiljeke">
    <w:name w:val="endnote reference"/>
    <w:rPr>
      <w:vertAlign w:val="superscript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Pr>
      <w:rFonts w:ascii="Times New Roman" w:hAnsi="Times New Roman" w:cs="Times New Roman"/>
      <w:b/>
      <w:sz w:val="23"/>
      <w:szCs w:val="24"/>
      <w:lang w:val="hr-HR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 w:cs="Times New Roman"/>
      <w:b/>
      <w:bCs/>
      <w:i/>
      <w:iCs/>
      <w:szCs w:val="22"/>
      <w:lang w:val="hr-HR" w:eastAsia="en-US"/>
    </w:rPr>
  </w:style>
  <w:style w:type="paragraph" w:styleId="Sadraj2">
    <w:name w:val="toc 2"/>
    <w:basedOn w:val="Normal"/>
    <w:next w:val="Normal"/>
    <w:pPr>
      <w:spacing w:before="120"/>
      <w:ind w:left="220"/>
      <w:jc w:val="left"/>
    </w:pPr>
    <w:rPr>
      <w:rFonts w:ascii="Times New Roman" w:hAnsi="Times New Roman" w:cs="Times New Roman"/>
      <w:b/>
      <w:bCs/>
      <w:szCs w:val="26"/>
    </w:rPr>
  </w:style>
  <w:style w:type="paragraph" w:styleId="Sadraj3">
    <w:name w:val="toc 3"/>
    <w:basedOn w:val="Normal"/>
    <w:next w:val="Normal"/>
    <w:pPr>
      <w:ind w:left="440"/>
      <w:jc w:val="left"/>
    </w:pPr>
    <w:rPr>
      <w:rFonts w:ascii="Times New Roman" w:hAnsi="Times New Roman" w:cs="Times New Roman"/>
      <w:sz w:val="20"/>
      <w:szCs w:val="24"/>
    </w:rPr>
  </w:style>
  <w:style w:type="paragraph" w:customStyle="1" w:styleId="Guidelines1">
    <w:name w:val="Guidelines 1"/>
    <w:basedOn w:val="Sadraj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</w:pPr>
  </w:style>
  <w:style w:type="paragraph" w:customStyle="1" w:styleId="Guidelines3">
    <w:name w:val="Guidelines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left" w:pos="900"/>
      </w:tabs>
      <w:spacing w:before="240" w:after="240"/>
      <w:ind w:left="902" w:hanging="902"/>
    </w:pPr>
    <w:rPr>
      <w:rFonts w:ascii="Arial" w:hAnsi="Arial" w:cs="Arial"/>
      <w:i/>
    </w:rPr>
  </w:style>
  <w:style w:type="paragraph" w:customStyle="1" w:styleId="Guidelines5">
    <w:name w:val="Guidelines 5"/>
    <w:basedOn w:val="Normal"/>
    <w:pPr>
      <w:spacing w:before="240" w:after="240"/>
    </w:pPr>
    <w:rPr>
      <w:b/>
    </w:rPr>
  </w:style>
  <w:style w:type="paragraph" w:styleId="Tekstfusnote">
    <w:name w:val="footnote text"/>
    <w:basedOn w:val="Normal"/>
    <w:pPr>
      <w:spacing w:after="240"/>
      <w:ind w:left="357" w:hanging="357"/>
    </w:pPr>
    <w:rPr>
      <w:rFonts w:ascii="Times New Roman" w:hAnsi="Times New Roman" w:cs="Times New Roman"/>
      <w:sz w:val="20"/>
    </w:rPr>
  </w:style>
  <w:style w:type="paragraph" w:customStyle="1" w:styleId="NumPar2">
    <w:name w:val="NumPar 2"/>
    <w:basedOn w:val="Naslov2"/>
    <w:next w:val="Normal"/>
    <w:pPr>
      <w:keepNext w:val="0"/>
      <w:numPr>
        <w:ilvl w:val="0"/>
        <w:numId w:val="2"/>
      </w:numPr>
      <w:tabs>
        <w:tab w:val="left" w:pos="360"/>
      </w:tabs>
      <w:spacing w:before="0" w:after="240"/>
      <w:ind w:left="360" w:hanging="283"/>
      <w:jc w:val="both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paragraph" w:customStyle="1" w:styleId="Stil1">
    <w:name w:val="Stil1"/>
    <w:basedOn w:val="Normal"/>
    <w:pPr>
      <w:numPr>
        <w:numId w:val="6"/>
      </w:numPr>
      <w:tabs>
        <w:tab w:val="left" w:pos="567"/>
        <w:tab w:val="left" w:pos="2608"/>
        <w:tab w:val="left" w:pos="3317"/>
      </w:tabs>
      <w:spacing w:before="240"/>
    </w:pPr>
    <w:rPr>
      <w:szCs w:val="22"/>
      <w:lang w:val="hr-HR" w:eastAsia="en-US"/>
    </w:rPr>
  </w:style>
  <w:style w:type="paragraph" w:styleId="Sadraj4">
    <w:name w:val="toc 4"/>
    <w:basedOn w:val="Normal"/>
    <w:next w:val="Normal"/>
    <w:pPr>
      <w:ind w:left="660"/>
      <w:jc w:val="left"/>
    </w:pPr>
    <w:rPr>
      <w:rFonts w:ascii="Times New Roman" w:hAnsi="Times New Roman" w:cs="Times New Roman"/>
      <w:sz w:val="20"/>
      <w:szCs w:val="24"/>
    </w:rPr>
  </w:style>
  <w:style w:type="paragraph" w:styleId="Sadraj5">
    <w:name w:val="toc 5"/>
    <w:basedOn w:val="Normal"/>
    <w:next w:val="Normal"/>
    <w:pPr>
      <w:ind w:left="880"/>
      <w:jc w:val="left"/>
    </w:pPr>
    <w:rPr>
      <w:rFonts w:ascii="Times New Roman" w:hAnsi="Times New Roman" w:cs="Times New Roman"/>
      <w:sz w:val="20"/>
      <w:szCs w:val="24"/>
    </w:rPr>
  </w:style>
  <w:style w:type="paragraph" w:styleId="Sadraj6">
    <w:name w:val="toc 6"/>
    <w:basedOn w:val="Normal"/>
    <w:next w:val="Normal"/>
    <w:pPr>
      <w:ind w:left="1100"/>
      <w:jc w:val="left"/>
    </w:pPr>
    <w:rPr>
      <w:rFonts w:ascii="Times New Roman" w:hAnsi="Times New Roman" w:cs="Times New Roman"/>
      <w:sz w:val="20"/>
      <w:szCs w:val="24"/>
    </w:rPr>
  </w:style>
  <w:style w:type="paragraph" w:styleId="Sadraj7">
    <w:name w:val="toc 7"/>
    <w:basedOn w:val="Normal"/>
    <w:next w:val="Normal"/>
    <w:pPr>
      <w:ind w:left="1320"/>
      <w:jc w:val="left"/>
    </w:pPr>
    <w:rPr>
      <w:rFonts w:ascii="Times New Roman" w:hAnsi="Times New Roman" w:cs="Times New Roman"/>
      <w:sz w:val="20"/>
      <w:szCs w:val="24"/>
    </w:rPr>
  </w:style>
  <w:style w:type="paragraph" w:styleId="Sadraj8">
    <w:name w:val="toc 8"/>
    <w:basedOn w:val="Normal"/>
    <w:next w:val="Normal"/>
    <w:pPr>
      <w:ind w:left="1540"/>
      <w:jc w:val="left"/>
    </w:pPr>
    <w:rPr>
      <w:rFonts w:ascii="Times New Roman" w:hAnsi="Times New Roman" w:cs="Times New Roman"/>
      <w:sz w:val="20"/>
      <w:szCs w:val="24"/>
    </w:rPr>
  </w:style>
  <w:style w:type="paragraph" w:styleId="Sadraj9">
    <w:name w:val="toc 9"/>
    <w:basedOn w:val="Normal"/>
    <w:next w:val="Normal"/>
    <w:pPr>
      <w:ind w:left="1760"/>
      <w:jc w:val="left"/>
    </w:pPr>
    <w:rPr>
      <w:rFonts w:ascii="Times New Roman" w:hAnsi="Times New Roman" w:cs="Times New Roman"/>
      <w:sz w:val="20"/>
      <w:szCs w:val="24"/>
    </w:rPr>
  </w:style>
  <w:style w:type="paragraph" w:customStyle="1" w:styleId="Stil2">
    <w:name w:val="Stil2"/>
    <w:basedOn w:val="Normal"/>
    <w:pPr>
      <w:numPr>
        <w:numId w:val="3"/>
      </w:numPr>
    </w:pPr>
    <w:rPr>
      <w:szCs w:val="22"/>
      <w:lang w:val="hr-HR" w:eastAsia="en-U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 w:bidi="ta-IN"/>
    </w:rPr>
  </w:style>
  <w:style w:type="paragraph" w:customStyle="1" w:styleId="Stil3">
    <w:name w:val="Stil3"/>
    <w:basedOn w:val="Normal"/>
    <w:rPr>
      <w:b/>
      <w:lang w:val="hr-HR" w:eastAsia="en-US"/>
    </w:rPr>
  </w:style>
  <w:style w:type="paragraph" w:customStyle="1" w:styleId="Stil4">
    <w:name w:val="Stil4"/>
    <w:basedOn w:val="Normal"/>
    <w:pPr>
      <w:numPr>
        <w:numId w:val="4"/>
      </w:numPr>
    </w:pPr>
    <w:rPr>
      <w:szCs w:val="22"/>
      <w:lang w:val="hr-HR" w:eastAsia="en-US"/>
    </w:rPr>
  </w:style>
  <w:style w:type="paragraph" w:styleId="StandardWeb">
    <w:name w:val="Normal (Web)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  <w:lang w:val="hr-HR" w:bidi="ta-IN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Povratnaomotnica">
    <w:name w:val="envelope return"/>
    <w:basedOn w:val="Normal"/>
    <w:pPr>
      <w:jc w:val="left"/>
    </w:pPr>
    <w:rPr>
      <w:rFonts w:ascii="Times New Roman" w:hAnsi="Times New Roman" w:cs="Times New Roman"/>
      <w:sz w:val="24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Cs w:val="22"/>
      <w:lang w:val="hr-HR"/>
    </w:rPr>
  </w:style>
  <w:style w:type="paragraph" w:customStyle="1" w:styleId="Tekstkomentara1">
    <w:name w:val="Tekst komentara1"/>
    <w:basedOn w:val="Normal"/>
    <w:rPr>
      <w:sz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rPr>
      <w:sz w:val="20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Danijel Štula</cp:lastModifiedBy>
  <cp:revision>3</cp:revision>
  <cp:lastPrinted>2016-02-08T11:49:00Z</cp:lastPrinted>
  <dcterms:created xsi:type="dcterms:W3CDTF">2026-01-19T12:46:00Z</dcterms:created>
  <dcterms:modified xsi:type="dcterms:W3CDTF">2026-02-10T11:53:00Z</dcterms:modified>
</cp:coreProperties>
</file>