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DC45F" w14:textId="063A9D64" w:rsidR="00156892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temelju članka 13. stavka 4. Zakona o zaštiti od požara (Narodne novine, broj 92/10 i 114/22), Godišnjeg provedbenog plana unaprjeđenja zaštite od požara Dubrovačko-neretvanske županije 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za 2026. godinu </w:t>
      </w:r>
      <w:r w:rsidR="17585F8E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(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KLASA: </w:t>
      </w:r>
      <w:r w:rsidR="0030442A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245-01/2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5</w:t>
      </w:r>
      <w:r w:rsidR="0030442A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-01/1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5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, URBROJ: 2117-0</w:t>
      </w:r>
      <w:r w:rsidR="0030442A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4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-2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5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-5 od 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5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</w:t>
      </w:r>
      <w:r w:rsidR="336BEA9D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rosinca 202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5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.</w:t>
      </w:r>
      <w:r w:rsidR="002014D7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4031454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godine)</w:t>
      </w:r>
      <w:r w:rsidR="17585F8E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i članka </w:t>
      </w:r>
      <w:r w:rsidR="0030442A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37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. Statuta Grada Ploča (Službeni glasnik Grada Ploča,</w:t>
      </w:r>
      <w:r w:rsidR="0030442A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broj 5/24</w:t>
      </w:r>
      <w:r w:rsidR="00FA4E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2/25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) Gradsko vijeće Grada Ploča na</w:t>
      </w:r>
      <w:r w:rsidR="00C941BE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  <w:r w:rsidR="003F074B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__</w:t>
      </w:r>
      <w:r w:rsidR="633FAFB3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__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sjednici održanoj </w:t>
      </w:r>
      <w:r w:rsidR="003F074B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_________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godine</w:t>
      </w:r>
      <w:r w:rsidR="002761C5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,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donijelo je</w:t>
      </w:r>
    </w:p>
    <w:p w14:paraId="3EEC3815" w14:textId="77777777" w:rsidR="00690A74" w:rsidRPr="005B4906" w:rsidRDefault="00690A74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7BBD031B" w14:textId="77777777" w:rsidR="005055D4" w:rsidRPr="005B4906" w:rsidRDefault="005055D4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2A358E4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GODIŠNJI PROVEDBENI PLAN</w:t>
      </w:r>
    </w:p>
    <w:p w14:paraId="4F95D747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UNAPRJEĐENJA ZAŠTITE OD POŽARA NA PODRUČJU GRADA PLOČA</w:t>
      </w:r>
    </w:p>
    <w:p w14:paraId="42709E54" w14:textId="048867D0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ZA 202</w:t>
      </w:r>
      <w:r w:rsidR="00FA4E2C" w:rsidRPr="005B4906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6</w:t>
      </w:r>
      <w:r w:rsidRPr="005B4906">
        <w:rPr>
          <w:rFonts w:ascii="Times New Roman" w:eastAsia="Times New Roman" w:hAnsi="Times New Roman" w:cs="Times New Roman"/>
          <w:b/>
          <w:sz w:val="23"/>
          <w:szCs w:val="23"/>
          <w:lang w:eastAsia="hr-HR"/>
        </w:rPr>
        <w:t>. GODINU</w:t>
      </w:r>
    </w:p>
    <w:p w14:paraId="7576DDB2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C23E60E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83D929C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I.</w:t>
      </w:r>
    </w:p>
    <w:p w14:paraId="2D2E3753" w14:textId="7FDC539C" w:rsidR="00156892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U cilju unaprjeđenja zaštite od požara na području Grada Ploča donosi se </w:t>
      </w:r>
      <w:r w:rsidR="007E6B2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Godišnji p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rovedbeni </w:t>
      </w:r>
      <w:r w:rsidR="007E6B2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lan unaprjeđenja zaštite od požara na području Grada Ploča za 202</w:t>
      </w:r>
      <w:r w:rsidR="007E6B2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6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. godinu (u daljnjem tekstu: Provedbeni plan).</w:t>
      </w:r>
    </w:p>
    <w:p w14:paraId="775A3243" w14:textId="77777777" w:rsidR="00A27973" w:rsidRPr="005B4906" w:rsidRDefault="00A27973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10D3E05" w14:textId="53D64FD0" w:rsidR="00156892" w:rsidRPr="005B4906" w:rsidRDefault="007E6B28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</w:t>
      </w:r>
      <w:r w:rsidR="0015689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rovedbeni plan donosi se na temelju Godišnjeg provedbenog plana unaprjeđenj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="0015689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zaštite od požara Dubrovačko-neretvanske županije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za</w:t>
      </w:r>
      <w:r w:rsidR="0015689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202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6</w:t>
      </w:r>
      <w:r w:rsidR="0015689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. godin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</w:t>
      </w:r>
      <w:r w:rsidR="0015689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te Procjene ugroženosti od požara i tehnoloških eksplozija Grada Ploča.</w:t>
      </w:r>
    </w:p>
    <w:p w14:paraId="2EC3A5A0" w14:textId="77777777" w:rsidR="00C11762" w:rsidRPr="005B4906" w:rsidRDefault="00C1176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541141F9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II.</w:t>
      </w:r>
    </w:p>
    <w:p w14:paraId="351CC679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Ovim Provedbenim planom se određuju organizacijske i tehničke mjere nužne za unaprjeđenje zaštite od požara na području Grada Ploča.</w:t>
      </w:r>
    </w:p>
    <w:p w14:paraId="2E80B560" w14:textId="77777777" w:rsidR="00C11762" w:rsidRPr="005B4906" w:rsidRDefault="00C1176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BF6E1B5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III.</w:t>
      </w:r>
    </w:p>
    <w:p w14:paraId="393D96C0" w14:textId="6449062A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Procjena ugroženosti od požara i tehnološk</w:t>
      </w:r>
      <w:r w:rsidR="00661B47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ih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eksplozij</w:t>
      </w:r>
      <w:r w:rsidR="00661B47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Grad</w:t>
      </w:r>
      <w:r w:rsidR="000C676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Ploč</w:t>
      </w:r>
      <w:r w:rsidR="000C676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(usklađenje) i Plan </w:t>
      </w:r>
      <w:r w:rsidR="00C670A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z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aštite od požara i tehnoloških eksplozija su </w:t>
      </w:r>
      <w:r w:rsidR="00E0457D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doneseni</w:t>
      </w:r>
      <w:r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, a ist</w:t>
      </w:r>
      <w:r w:rsidR="00E0457D"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e</w:t>
      </w:r>
      <w:r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 xml:space="preserve"> je potrebno jednom godišnje ažurirati.</w:t>
      </w:r>
    </w:p>
    <w:p w14:paraId="0FD5877D" w14:textId="77777777" w:rsidR="00C11762" w:rsidRPr="005B4906" w:rsidRDefault="00C1176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ACD0DDC" w14:textId="1ABAEAFC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IV.</w:t>
      </w:r>
    </w:p>
    <w:p w14:paraId="779956AF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Provedba organizacijskih i tehničkih mjera u cilju unaprjeđenja zaštite od požara na području Grada Ploča:</w:t>
      </w:r>
    </w:p>
    <w:p w14:paraId="2746D59A" w14:textId="77777777" w:rsidR="000D58AC" w:rsidRPr="005B4906" w:rsidRDefault="000D58AC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509F6664" w14:textId="77777777" w:rsidR="00156892" w:rsidRPr="005B4906" w:rsidRDefault="00156892" w:rsidP="005055D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Ustroj i opremljenost vatrogasnih postrojbi</w:t>
      </w:r>
    </w:p>
    <w:p w14:paraId="0E27FD0C" w14:textId="77777777" w:rsidR="00156892" w:rsidRPr="005B4906" w:rsidRDefault="00156892" w:rsidP="005055D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F236C5C" w14:textId="23C8FD48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Tijekom protupožarne sezone odnosno od 01.06. do 30.09.202</w:t>
      </w:r>
      <w:r w:rsidR="00F05371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6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. godine, temeljem „Programa aktivnosti u provedbi posebnih mjera za zaštitu od požara od interesa za Republiku Hrvatsku“ popuniti JVP Ploče sa sezonskim vatrogascima čime se povećava operativna spremnost i sposobnost postrojbe. </w:t>
      </w:r>
    </w:p>
    <w:p w14:paraId="7D00C555" w14:textId="52C1B00F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Sve operativne vatrogasce stručno osposobiti, opremiti s odgovarajućom osobnom zaštitnom opremom te za sve ishoditi uvjerenja o zdravstvenoj sposobnosti za obavljanje vatrogasne djelatnosti.</w:t>
      </w:r>
    </w:p>
    <w:p w14:paraId="219F4BC3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 skladu s raspoloživim financijskim sredstvima nabaviti:</w:t>
      </w:r>
    </w:p>
    <w:p w14:paraId="772A314F" w14:textId="7140FCCB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nedostajuću tehničku opremu i sredstva u vatrogasnim postrojbama (JVP Ploče, DVD </w:t>
      </w:r>
      <w:proofErr w:type="spellStart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Staševica</w:t>
      </w:r>
      <w:proofErr w:type="spellEnd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DVD Komin) sukladno Pravilniku o minimumu tehničke opreme i sredstava vatrogasnih postrojbi (Narodne novine, broj 43/95)</w:t>
      </w:r>
    </w:p>
    <w:p w14:paraId="28B289C1" w14:textId="20D6EC27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operativno ustrojiti i aktivirati DVD Komin</w:t>
      </w:r>
    </w:p>
    <w:p w14:paraId="0CFD832E" w14:textId="41A9B606" w:rsidR="00281815" w:rsidRPr="005B4906" w:rsidRDefault="00281815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za DVD Komin osigurati spremište za opremu</w:t>
      </w:r>
      <w:r w:rsidR="00BA008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a za DVD </w:t>
      </w:r>
      <w:proofErr w:type="spellStart"/>
      <w:r w:rsidR="00BA008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Staševicu</w:t>
      </w:r>
      <w:proofErr w:type="spellEnd"/>
      <w:r w:rsidR="00BA008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DVD Komin osigurati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 prostore za adekvatnu zaštitu vatrogasnih vozila od nepovoljnih vremenskih utjecaja (moguća i prihvatljiva kontejnerska izvedba).</w:t>
      </w:r>
    </w:p>
    <w:p w14:paraId="75FCBD94" w14:textId="77777777" w:rsidR="007F3945" w:rsidRPr="005B4906" w:rsidRDefault="007F3945" w:rsidP="005055D4">
      <w:pPr>
        <w:suppressAutoHyphens/>
        <w:overflowPunct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EE0000"/>
          <w:sz w:val="23"/>
          <w:szCs w:val="23"/>
        </w:rPr>
      </w:pPr>
    </w:p>
    <w:p w14:paraId="1CFBCF32" w14:textId="5BFBC75D" w:rsidR="00694069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 xml:space="preserve">Izvršitelj zadatka: Vatrogasna zajednica Grada Ploča, Javna vatrogasna postrojba Grada Ploča </w:t>
      </w:r>
    </w:p>
    <w:p w14:paraId="7A9F6420" w14:textId="77777777" w:rsidR="00156892" w:rsidRPr="005B4906" w:rsidRDefault="00156892" w:rsidP="005055D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lastRenderedPageBreak/>
        <w:t>Osposobljavanje iz područja zaštite od požara</w:t>
      </w:r>
    </w:p>
    <w:p w14:paraId="4D3F485B" w14:textId="77777777" w:rsidR="006E4389" w:rsidRPr="005B4906" w:rsidRDefault="006E4389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FD113EA" w14:textId="79CFE402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Provoditi osposobljavanje pučanstva o osnovama zaštite od požara u skladu s Pravilnikom o </w:t>
      </w:r>
      <w:r w:rsidR="00AB3D37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programu i načinu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osposobljavanj</w:t>
      </w:r>
      <w:r w:rsidR="00AB3D37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pučanstva za provedbu preventivnih mjera zaštite od požara, gašenje požara i spašavanje ljudi i imovine ugroženih požarom (Narodne novine, broj 61/94).</w:t>
      </w:r>
    </w:p>
    <w:p w14:paraId="66E67963" w14:textId="77777777" w:rsidR="00B2386A" w:rsidRPr="005B4906" w:rsidRDefault="00B2386A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2F5CE41" w14:textId="7586B320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Kroz aktivnosti u osnovnim školama i dječjim vrtićima provoditi edukaciju djece o zaštiti od požara prilagođenu njihovom uzrastu s posebnim naglaskom na nastanak požara, opasnosti od požara i način postupanja u slučaju požara.</w:t>
      </w:r>
    </w:p>
    <w:p w14:paraId="2443A9FA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4AF649B6" w14:textId="3B722008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 xml:space="preserve">Izvršitelj zadatka: Vatrogasna zajednica Grada Ploča, Javna vatrogasna postrojba Grada Ploča </w:t>
      </w:r>
    </w:p>
    <w:p w14:paraId="72D3E3E2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6576AA80" w14:textId="77777777" w:rsidR="00156892" w:rsidRPr="005B4906" w:rsidRDefault="00156892" w:rsidP="005055D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>Obrazovno - promidžbene djelatnosti</w:t>
      </w:r>
    </w:p>
    <w:p w14:paraId="704621E2" w14:textId="77777777" w:rsidR="003F38CD" w:rsidRPr="005B4906" w:rsidRDefault="003F38CD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1477D31C" w14:textId="4D45226A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Ustrojiti odgovarajuću razinu obrazovno-promidžbenih djelatnosti (tiskanje, distribucija, odnosno postavljanje letaka i plakata na hrvatskom i stranim jezicima, kojim se pučanstvo, a posebno školska djeca i turisti upoznaju s opasnostima i mjerama zaštite od požara, postavljanje obavijesnih ploča i standardnih znakova opasnosti, obavješćivanja i zabrane uz prometnice, posebno na mjestima ispred ulaza u šume i u šumama).</w:t>
      </w:r>
    </w:p>
    <w:p w14:paraId="58EF7739" w14:textId="77777777" w:rsidR="003F38CD" w:rsidRPr="005B4906" w:rsidRDefault="003F38CD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53EA8E25" w14:textId="37F1F923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Vatrogasna zajednica Grada Ploča, Javna vatrogasna postrojba Grada Ploča</w:t>
      </w:r>
    </w:p>
    <w:p w14:paraId="60360F0D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685C0B63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 4)</w:t>
      </w:r>
      <w:r w:rsidRPr="005B4906">
        <w:rPr>
          <w:rFonts w:ascii="Times New Roman" w:eastAsia="Calibri" w:hAnsi="Times New Roman" w:cs="Times New Roman"/>
          <w:bCs/>
          <w:i/>
          <w:iCs/>
          <w:color w:val="000000"/>
          <w:sz w:val="23"/>
          <w:szCs w:val="23"/>
        </w:rPr>
        <w:t xml:space="preserve">  </w:t>
      </w: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>Cestovni, željeznički, zračni, morski i riječni promet</w:t>
      </w:r>
    </w:p>
    <w:p w14:paraId="2E2DCF06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E6BEEE6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Izvršiti cjelovito čišćenje trave, raslinja i gorivog otpada koji se nalazi u zaštitnim pojasevima uz cestovne prometnice i željezničku prugu te zaštitne pojaseve održavati uvijek čiste od svih gorivih tvari, a posebno tijekom ljeta kada su visoke temperature zraka i isušena vegetacija.</w:t>
      </w:r>
    </w:p>
    <w:p w14:paraId="374E8899" w14:textId="77777777" w:rsidR="0042677F" w:rsidRPr="005B4906" w:rsidRDefault="0042677F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DB8BF99" w14:textId="3A570458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Poduzeti mjere i radnje te odgovarajuće aktivnosti u svrhu sprječavanja nepropisnog parkiranja motornih vozila na mjestima gdje parkiranje nije dozvoljeno, a čime se blokiraju vatrogasni prolazi i prilazi, posebno na prostoru Vukovarske ulice, ulice iza </w:t>
      </w:r>
      <w:proofErr w:type="spellStart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solitera</w:t>
      </w:r>
      <w:proofErr w:type="spellEnd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i trgu </w:t>
      </w:r>
      <w:proofErr w:type="spellStart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Prišnica</w:t>
      </w:r>
      <w:proofErr w:type="spellEnd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u gradu Pločama. Izvršiti uređenje i opremanje heliodroma koji se nalazi u središtu naselja Ploče, na način da se isti prilagodi i za noćno slijetanje i uzlijetanje.</w:t>
      </w:r>
    </w:p>
    <w:p w14:paraId="339B4CD0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67DEA7B2" w14:textId="1B3FA9B5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U svrhu stvaranja uvjeta za provedbu učinkovitih vatrogasnih djelovanja na moru, jezerima i rijekama, potrebna je nabava vatrogasnog plovila, a u slučajevima većih i složenijih intervencija na moru potrebno je angažiranje remorkera uz suradnju sa tvrtkom Brodospas </w:t>
      </w:r>
      <w:r w:rsidR="007001C9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d.d.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Split i Lučkom kapetanijom. Redovito, a posebno prije početka turističkih sezona provoditi vatrogasne vježbe koje se odnose na djelovanja na moru ili rijeci Neretvi i provjeru osposobljenosti djelatnika Luke Ploče vezano za provedbu preventivnih mjera zaštite od požara, gašenje požara i spašavanje ljudi i imovine ugroženih požarom u lukama.</w:t>
      </w:r>
    </w:p>
    <w:p w14:paraId="67AB9FEB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3D43339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Vatrogasna zajednica Grada Ploča</w:t>
      </w:r>
    </w:p>
    <w:p w14:paraId="06F63166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5EBE108F" w14:textId="77777777" w:rsidR="00156892" w:rsidRPr="005B4906" w:rsidRDefault="00156892" w:rsidP="005055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>Urbanističke mjere zaštite</w:t>
      </w:r>
    </w:p>
    <w:p w14:paraId="4F7D8622" w14:textId="77777777" w:rsidR="0042677F" w:rsidRPr="005B4906" w:rsidRDefault="0042677F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C8E2BA5" w14:textId="12AEB565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 postupku donošenja prostorno-planske dokumentacije obavezno primijeniti mjere zaštite od požara sukladno važećim propisima. Osigurati provedbu nadzora gradnje od strane ovlaštenih tijela kako bi se građevine gradile, a postojeće građevine i prostori rekonstruirale i adaptirale isključivo u skladu sa Zakonom o prostornom uređenju (Narodne novine, broj 153/13, 65/17, 114/18, 39/19</w:t>
      </w:r>
      <w:r w:rsidR="0042677F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98/19</w:t>
      </w:r>
      <w:r w:rsidR="0042677F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67/23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) i Zakonom o gradnji (Narodne novine, broj 159/13, 20/17, 39/19</w:t>
      </w:r>
      <w:r w:rsidR="002E2F66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,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125/19</w:t>
      </w:r>
      <w:r w:rsidR="002E2F66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145/24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) i Prostornim planom uređenja Grada Ploča, te spriječila bespravna gradnja. Osigurati da u svim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 xml:space="preserve">stambenim građevinama postoje propisane vrste i količine vatrogasnih aparata i oprema za uporabu hidranata. Vatrogasne aparate održavati ispravnim, dostupnim i vidljivim, a predstavnike stanara zadužiti za kontrolu istih. Izgraditi i održavati zaštitne pojase (požarne prepreke) na najmanjoj udaljenosti 10 m u svim smjerovima od hotela, stambenih i drugih građevina. U zaštitnim pojasevima ne smije biti stabala, raslinja i drugog površinskog goriva osim trave i ukrasnog bilja. Pojačati nadzor provedbe čišćenja i održavanja ložišta, dimnjaka i dimovoda, posebno kada se radi o većim stambenim građevinama. </w:t>
      </w:r>
    </w:p>
    <w:p w14:paraId="646F551A" w14:textId="77777777" w:rsidR="004C0E0E" w:rsidRPr="005B4906" w:rsidRDefault="004C0E0E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52D2FC9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Upravni odjel za gospodarski razvoj Grada Ploča</w:t>
      </w:r>
    </w:p>
    <w:p w14:paraId="1EA9CB25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218EF981" w14:textId="77777777" w:rsidR="00156892" w:rsidRPr="005B4906" w:rsidRDefault="00156892" w:rsidP="005055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>Osiguranje vode za gašenje požara</w:t>
      </w:r>
    </w:p>
    <w:p w14:paraId="030E1286" w14:textId="77777777" w:rsidR="0042677F" w:rsidRPr="005B4906" w:rsidRDefault="0042677F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5068848" w14:textId="7EC59E82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 skladu s Pravilnikom o hidrantskoj mreži za gašenje požara (Narodne novine, broj 8/06) izgraditi hidrantsku mrežu na prostorima gdje ona nedostaje i to prvenstveno u naseljenim dijelovima Grada Ploč</w:t>
      </w:r>
      <w:r w:rsidR="006B4C20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gdje se nalaze s gledišta zaštite od požara značajnije građevine i prostori. Provesti ispitivanje hidrantske mreže od strane ovlaštene pravne osobe ili tima sastavljenog od djelatnika Javne vatrogasne postrojbe Grada Ploča i djelatnika </w:t>
      </w:r>
      <w:r w:rsidR="00D3512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društva </w:t>
      </w:r>
      <w:r w:rsidR="00EE7894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Neretvansko-primorsko-</w:t>
      </w:r>
      <w:proofErr w:type="spellStart"/>
      <w:r w:rsidR="00EE7894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vrgorski</w:t>
      </w:r>
      <w:proofErr w:type="spellEnd"/>
      <w:r w:rsidR="00EE7894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vodovod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d.o.o. U naseljima u kojima je hidrantska mreža ugrađena  ukloniti sve eventualne nedostatke koji se utvrde ispitivanjem (npr. nedostatan tlak i protok vode, oštećenje hidranta). Potrebno je provjeravati dostupnost, tlak i količinu vode za postojeće hidrante u svim naseljima Grada Ploča, očistiti teren i omogućiti pristup gdje to zasad nije moguće, te ispirati vanjsku hidrantsku mrežu, predložiti mjesta za nadzemne hidrante, sve sukladno propisima (Pravilnik o uvjetima za vatrogasne pristupe i Pravilnik o hidrantskoj mreži za gašenje požara te drugim propisima). </w:t>
      </w:r>
    </w:p>
    <w:p w14:paraId="66A6F165" w14:textId="6B41815E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Nužno je urediti i prilaze za vatrogasna vozila i pristupe do površine vode koje svojom izdašnošću udovoljavaju potrebama gašenja požara</w:t>
      </w:r>
      <w:r w:rsidR="00B26A5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,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a u svrhu crpljenja vode za potrebe gašenja požara.</w:t>
      </w:r>
    </w:p>
    <w:p w14:paraId="0A7023D2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4ADE91A" w14:textId="2A55CEE5" w:rsidR="00CA4714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 xml:space="preserve">Izvršitelj zadatka: Upravni odjel za gospodarski razvoj Grada Ploča, Javna vatrogasna postrojba Grada Ploča, TD </w:t>
      </w:r>
      <w:r w:rsidR="00AD181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Neretvansko-primorsko-</w:t>
      </w:r>
      <w:proofErr w:type="spellStart"/>
      <w:r w:rsidR="00AD181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vrgorski</w:t>
      </w:r>
      <w:proofErr w:type="spellEnd"/>
      <w:r w:rsidR="00AD1812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vodovod d.o.o.</w:t>
      </w:r>
    </w:p>
    <w:p w14:paraId="22773F7F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457463E7" w14:textId="77777777" w:rsidR="00156892" w:rsidRPr="005B4906" w:rsidRDefault="00156892" w:rsidP="005055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Vatrogasni prilazi i pristupi</w:t>
      </w:r>
    </w:p>
    <w:p w14:paraId="1D29779A" w14:textId="77777777" w:rsidR="00156892" w:rsidRPr="005B4906" w:rsidRDefault="00156892" w:rsidP="005055D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5ADE0AE3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 naseljima urbanog karaktera sustavno poduzimati potrebne mjere kako bi prometnice i javne površine bile uvijek prohodne u svrhu nesmetane intervencije. Potrebno je obaviti označavanje znakovima sigurnosti vatrogasne pristupe i prilaze kako bi se pojačanim kontrolama kroz provođenje Zakona o sigurnosti prometa na cestama spriječilo parkiranje na vatrogasnim prilazima i u blizini hidranata.</w:t>
      </w:r>
    </w:p>
    <w:p w14:paraId="48A45B46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1FE7E27E" w14:textId="643FBB1F" w:rsidR="1CDE97C9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iCs/>
          <w:sz w:val="23"/>
          <w:szCs w:val="23"/>
          <w:lang w:eastAsia="hr-HR"/>
        </w:rPr>
        <w:t>Izvršitelj zadatka: Upravni odjel za gospodarski razvoj Grada Ploča, Javna vatrogasna postrojba Grada Ploča</w:t>
      </w:r>
    </w:p>
    <w:p w14:paraId="2C26D43A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2D96ED51" w14:textId="77777777" w:rsidR="00156892" w:rsidRPr="005B4906" w:rsidRDefault="00156892" w:rsidP="005055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 Mjere zaštite odlagališta komunalnog otpada</w:t>
      </w:r>
    </w:p>
    <w:p w14:paraId="121B0EA0" w14:textId="77777777" w:rsidR="00156892" w:rsidRPr="005B4906" w:rsidRDefault="00156892" w:rsidP="005055D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30CCD91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Na službenom deponiju otpada </w:t>
      </w:r>
      <w:proofErr w:type="spellStart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Lovornik</w:t>
      </w:r>
      <w:proofErr w:type="spellEnd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provoditi sve zakonski propisane mjere kako bi se spriječilo izbijanje požara. Odlagati isključivo komunalni, neopasni otpad. Odložene slojeve otpada propisno </w:t>
      </w:r>
      <w:proofErr w:type="spellStart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kompaktirati</w:t>
      </w:r>
      <w:proofErr w:type="spellEnd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i prekrivati inertnim materijalom. Opasni otpad do konačnog zbrinjavanja kod ovlaštene pravne osobe, privremeno odlagati na posebnim, za to odobrenim mjestima. Odlagalište otpada na lokaciji </w:t>
      </w:r>
      <w:proofErr w:type="spellStart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Lovornik</w:t>
      </w:r>
      <w:proofErr w:type="spellEnd"/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mora biti u stanju koje je u skladu s Pravilnikom o gospodarenju otpadom.</w:t>
      </w:r>
    </w:p>
    <w:p w14:paraId="0366B7BF" w14:textId="77777777" w:rsidR="00C97289" w:rsidRDefault="00C97289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0D370B6C" w14:textId="651C228F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Sanirati divlja odlagališta otpada koja eventualno postoje na području </w:t>
      </w:r>
      <w:r w:rsidR="006B66B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rada Ploča te provesti odgovarajuće aktivnosti u svrhu sprječavanja nastajanja takvih divljih odlagališta otpada. Načelno, a posebno u prijelaznom razdoblju do konačnog ustroja propisnog načina gospodarenja otpadom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>na razini Dubrovačko-neretvanske županije, od velikog je značenja upoznavati, informirati i poticati pučanstvo na provedbu mjera čiji je krajnji cilj smanjenje količina otpada te selektiranje i odvajanje opasnog otpada od drugih vrsta otpada.</w:t>
      </w:r>
    </w:p>
    <w:p w14:paraId="2282B4B8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13BDD640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Komunalno održavanje d.o.o. Ploče, Upravni odjel za gospodarski razvoj Grada Ploča</w:t>
      </w:r>
    </w:p>
    <w:p w14:paraId="59DDB837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74D10893" w14:textId="77777777" w:rsidR="00156892" w:rsidRPr="005B4906" w:rsidRDefault="00156892" w:rsidP="005055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>Prijenos, distribucija i uporaba električne energije</w:t>
      </w:r>
    </w:p>
    <w:p w14:paraId="6FFDFA8A" w14:textId="77777777" w:rsidR="00DC5C44" w:rsidRPr="005B4906" w:rsidRDefault="00DC5C44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242D981" w14:textId="683C6510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Na području Grada Ploča, vezano za sustav za prijenos i distribuciju električne energije, glede provedbe mjera zaštite od požara potrebno je:</w:t>
      </w:r>
    </w:p>
    <w:p w14:paraId="6AC964B6" w14:textId="77777777" w:rsidR="00DC5C44" w:rsidRPr="005B4906" w:rsidRDefault="00DC5C44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99EE522" w14:textId="62999E02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na elektroenergetskoj mreži ukloniti sve nedostatke koji bi uzrokovali pad napona iznad propisanih veličina te pojave preopterećenja i raspada mreže,</w:t>
      </w:r>
    </w:p>
    <w:p w14:paraId="4FC916D4" w14:textId="1E05D86D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prilikom rekonstrukcije nadzemne električne mreže posebno sa nezaštićenim vodovima, gdje god je to moguće preporučuje se njena zamjena podzemnim mrežama ili električki izoliranim vodovima (kabelima),</w:t>
      </w:r>
    </w:p>
    <w:p w14:paraId="707D95CF" w14:textId="4E72688D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ako postoje dotrajali drveni stupovi koji su u funkciji prijenosa električne energije, potrebno je iste zamijeniti</w:t>
      </w:r>
      <w:r w:rsidR="00DC5C44"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,</w:t>
      </w:r>
    </w:p>
    <w:p w14:paraId="1CE91B64" w14:textId="50C7344B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izvršiti potpuno uklanjanje raslinja i drugih gorivih tvari koje se nalazi na zaštitnim trasama ispod nadzemnih dalekovoda.</w:t>
      </w:r>
    </w:p>
    <w:p w14:paraId="35CC821A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1A7F0D2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U tijeku uporabe električne energije napona do 0,4 kV, glede zaštite od požara od posebnog je značaja provoditi sljedeće mjere zaštite od požara:</w:t>
      </w:r>
    </w:p>
    <w:p w14:paraId="71E6297B" w14:textId="77777777" w:rsidR="00556C19" w:rsidRPr="005B4906" w:rsidRDefault="00556C19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22CE65CF" w14:textId="253E27B9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radove ugradbe i održavanja električnih instalacija i trošila smiju izvoditi samo za to   osposobljene i ovlaštene osobe,</w:t>
      </w:r>
    </w:p>
    <w:p w14:paraId="63246E8B" w14:textId="5165CC6F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električne instalacije i trošila ispitivati i održavati u skladu s važećim propisima, normama, pravilima tehničke prakse i tehničkom dokumentacijom,</w:t>
      </w:r>
    </w:p>
    <w:p w14:paraId="07B1C69E" w14:textId="6716F2C5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rabiti samo atestirana i tehnički ispravna električna trošila i to na način utvrđen u pripadajućoj tehničkoj dokumentaciji,</w:t>
      </w:r>
    </w:p>
    <w:p w14:paraId="4A1D5DC9" w14:textId="063022E7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električna trošila koja su u funkciji zagrijavanja prostorija ili isijavaju veliku količinu topline moraju biti na sigurnosnoj udaljenosti od gorivih tvari,</w:t>
      </w:r>
    </w:p>
    <w:p w14:paraId="1BEF2AFE" w14:textId="56D34916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prije napuštanja građevina, građevinskih dijelova i prostora isključiti sve električne sklopke ili trošila, osim onih koji moraju biti uključeni zbog njihove namjene (npr. hladnjaci, sigurnosni uređaji).</w:t>
      </w:r>
    </w:p>
    <w:p w14:paraId="58172F1D" w14:textId="77777777" w:rsidR="00C454E9" w:rsidRPr="005B4906" w:rsidRDefault="00C454E9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41511E53" w14:textId="426FDA51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HEP-pogon Ploče, Komunalno održavanje d.o.o. Ploče, građani</w:t>
      </w:r>
    </w:p>
    <w:p w14:paraId="1B77D99A" w14:textId="77777777" w:rsidR="00F257C2" w:rsidRPr="005B4906" w:rsidRDefault="00F257C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60053E00" w14:textId="77777777" w:rsidR="00156892" w:rsidRPr="005B4906" w:rsidRDefault="00156892" w:rsidP="005055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 xml:space="preserve"> Šume, poljoprivredne površine i drugi požarom ugroženi otvoreni prostori</w:t>
      </w:r>
    </w:p>
    <w:p w14:paraId="19BC265A" w14:textId="77777777" w:rsidR="004B55BA" w:rsidRPr="005B4906" w:rsidRDefault="004B55BA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44287CC3" w14:textId="540AFD1D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Ustrojiti i osposobiti interventne skupine šumskih radnika radi izgradnje protupožarnih prosjeka širine 4 do 15 m koji će obavljati i </w:t>
      </w:r>
      <w:r w:rsidRPr="005B4906">
        <w:rPr>
          <w:rFonts w:ascii="Times New Roman" w:eastAsia="Calibri" w:hAnsi="Times New Roman" w:cs="Times New Roman"/>
          <w:sz w:val="23"/>
          <w:szCs w:val="23"/>
        </w:rPr>
        <w:t xml:space="preserve">poslove iz Pravilnika o zaštiti od požara odnosno </w:t>
      </w: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iz </w:t>
      </w:r>
      <w:r w:rsidR="00602BC8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Godišnjeg provedbenog plana unaprjeđenja zaštite od požara Dubrovačko-neretvanske županije za 2026. godinu.</w:t>
      </w:r>
    </w:p>
    <w:p w14:paraId="51B77F07" w14:textId="77777777" w:rsidR="004B55BA" w:rsidRPr="005B4906" w:rsidRDefault="004B55BA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0471ADB" w14:textId="7CF20FCA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Protupožarne prosjeke i osobe za ispunjenje zadaća interventne skupine šumskih radnika će odrediti i izgraditi TD Komunalno održavanje</w:t>
      </w:r>
      <w:r w:rsidR="009B5940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d.o.o. Ploče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 dogovoru s Hrvatskim šumama obzirom na činjenicu postojanja podataka o potrebnim lokacijama, postojanju mehanizacije i radnika te radi usklađivanja rada i ekonomičnijeg i efikasnijeg iskorištavanja sredstava, opreme i drugih resursa.</w:t>
      </w:r>
    </w:p>
    <w:p w14:paraId="22DE317B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lastRenderedPageBreak/>
        <w:t>Očistiti i održavati čistim od gorivih tvari zaštitne rubne pojase zapuštenih poljoprivrednih površina, te rubne pojase uz šume u najmanjoj širini od 10 m i to posebno prije razdoblja visokih temperatura zraka.</w:t>
      </w:r>
    </w:p>
    <w:p w14:paraId="2528E871" w14:textId="77777777" w:rsidR="00C97289" w:rsidRDefault="00C97289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10BECAA9" w14:textId="16A3CE2A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Provesti određene aktivnosti u svrhu kvalitetnijeg obavljanja njege i prorjeđivanja šumskih sastojina koje su u vlasništvu fizičkih osoba (privatno vlasništvo). Na razini Grada Ploča propisati uvjete i načine sakupljanja šumskih plodova te kretanja kroz šumske površine.</w:t>
      </w:r>
    </w:p>
    <w:p w14:paraId="027174F0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U razdobljima kada relativna vlažnost zraka padne ispod 25%, ograničiti djelatnosti na šumskim površinama te vršiti pojačan nadzor glede provedbe mjera zaštite od požara u šumama. Provoditi mjeru zabrane kampiranja izvan prostora odobrenih kampova, a posebno na predjelima Ušće i kod </w:t>
      </w:r>
      <w:proofErr w:type="spellStart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Baćinskih</w:t>
      </w:r>
      <w:proofErr w:type="spellEnd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jezera.</w:t>
      </w:r>
    </w:p>
    <w:p w14:paraId="559FCFDC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6EF61F5C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Postaviti standardne znakove i plakate upozorenja, opasnosti i obavješćivanja (opasnost od požara, zabranjeno pušiti, zabranjena uporaba otvorenog plamena, zabranjena uporaba alata koji u radu može proizvesti iskru, zabranjeno odlaganje otpada, zabranjeno kampiranje, zabranjen ulazak motornim vozilima) na mjestima ulaza preko cestovnih prometnica i putova u šume, kao i u šumama gdje oni nisu postavljeni.</w:t>
      </w:r>
    </w:p>
    <w:p w14:paraId="3C89AFF2" w14:textId="77777777" w:rsidR="004B55BA" w:rsidRPr="005B4906" w:rsidRDefault="004B55BA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731E079A" w14:textId="3D498E0F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Pojačati nadzor provedbe zabrane uporabe vatre i otvorenog plamena te općenito nadzor provedbe mjera zaštite od požara na otvorenom prostoru, posebno u razdobljima pripreme poljoprivrednih površina za obrađivanje u sklopu kojih radova se vrši spaljivanje korova i u razdobljima visoke temperature zraka i turističke sezone kada je bitno povećan broj ljudi te na prostorima koji su udaljeni manje od 200 m od šumskih površina. Osim provedbe navedenih mjera, obvezno je provoditi i nadzirati provedbu svih mjera zaštite od požare, a posebno:</w:t>
      </w:r>
    </w:p>
    <w:p w14:paraId="62169076" w14:textId="3DAC9A95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zabrana pušenja i uporabe otvorenog plamena te uređaja i alata koji u radu mo</w:t>
      </w:r>
      <w:r w:rsidR="003809E8"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gu</w:t>
      </w: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proizvesti iskru u zonama opasnosti od eksplozije (osim za od strane nadležnih tijela propisno odobrene, nadzirane i osigurane radove kao npr. radove spaljivanja i čišćenja u sklopu održavanja šuma, radove zavarivanja i srodnih tehnika rada),</w:t>
      </w:r>
    </w:p>
    <w:p w14:paraId="16B0DFE7" w14:textId="7B9913C0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loženje vatre, spaljivanje korova, biljnih otpadaka i drugih materijala, termička obrada prehrambenih namirnica, te </w:t>
      </w:r>
      <w:r w:rsidRPr="005B4906">
        <w:rPr>
          <w:rFonts w:ascii="Times New Roman" w:eastAsia="Calibri" w:hAnsi="Times New Roman" w:cs="Times New Roman"/>
          <w:sz w:val="23"/>
          <w:szCs w:val="23"/>
        </w:rPr>
        <w:t>izvođenje radova zavarivanja i srodnih tehnika rada na otvorenom prostoru provoditi u skladu sa Odlukom o mjerama zaštite od požara na otvorenim prostorima donesenom od strane Dubrovačko-neretvanske županije (do donošenja te Odluke na razini Grada Ploč</w:t>
      </w:r>
      <w:r w:rsidR="006B66BC" w:rsidRPr="005B4906">
        <w:rPr>
          <w:rFonts w:ascii="Times New Roman" w:eastAsia="Calibri" w:hAnsi="Times New Roman" w:cs="Times New Roman"/>
          <w:sz w:val="23"/>
          <w:szCs w:val="23"/>
        </w:rPr>
        <w:t>a</w:t>
      </w:r>
      <w:r w:rsidRPr="005B4906">
        <w:rPr>
          <w:rFonts w:ascii="Times New Roman" w:eastAsia="Calibri" w:hAnsi="Times New Roman" w:cs="Times New Roman"/>
          <w:sz w:val="23"/>
          <w:szCs w:val="23"/>
        </w:rPr>
        <w:t>),</w:t>
      </w:r>
    </w:p>
    <w:p w14:paraId="1A8A5D03" w14:textId="56999348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zabrana odlaganja otpada u naseljima na otvorenim prostorima, izvan za to namijenjenih kontejnera i odlagališta otpada </w:t>
      </w:r>
      <w:proofErr w:type="spellStart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Lovornik</w:t>
      </w:r>
      <w:proofErr w:type="spellEnd"/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,</w:t>
      </w:r>
    </w:p>
    <w:p w14:paraId="491F097E" w14:textId="33950A0F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redovito održavanje električnih mreža koje su u funkciji prijenosa električnog napona (dalekovodi, stupovi, izolatori) kroz šumske površine,</w:t>
      </w:r>
    </w:p>
    <w:p w14:paraId="46BBF29A" w14:textId="05E852EC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održavanje protupožarnih prosjeka i putova za vatrogasce u provoznom, odnosno prohodnom stanju,</w:t>
      </w:r>
    </w:p>
    <w:p w14:paraId="3356D0E4" w14:textId="4803BF69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nadzor prijevoza opasnih tvari prometnicama koje prolaze uz ili kroz šumske površine,</w:t>
      </w:r>
    </w:p>
    <w:p w14:paraId="24989797" w14:textId="358E5312" w:rsidR="00156892" w:rsidRPr="005B4906" w:rsidRDefault="00156892" w:rsidP="005055D4">
      <w:pPr>
        <w:numPr>
          <w:ilvl w:val="0"/>
          <w:numId w:val="14"/>
        </w:numPr>
        <w:suppressAutoHyphens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provedba kvalitetnog nadzora stanja zaštite šuma od požara od strane nadležne </w:t>
      </w:r>
      <w:r w:rsidRPr="005B4906">
        <w:rPr>
          <w:rFonts w:ascii="Times New Roman" w:eastAsia="Calibri" w:hAnsi="Times New Roman" w:cs="Times New Roman"/>
          <w:sz w:val="23"/>
          <w:szCs w:val="23"/>
        </w:rPr>
        <w:t xml:space="preserve">Motriteljsko-dojavne službe, </w:t>
      </w: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koja mora biti ustrojena i tehnički opremljena u skladu sa Planom zaštite šuma od požara, izrađenim od strane Hrvatskih šuma </w:t>
      </w:r>
      <w:r w:rsidR="0098727D"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>-</w:t>
      </w:r>
      <w:r w:rsidRPr="005B490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Šumarija Metković i Šumarija Vrgorac.</w:t>
      </w:r>
    </w:p>
    <w:p w14:paraId="0CFC50C1" w14:textId="77777777" w:rsidR="00156892" w:rsidRPr="005B4906" w:rsidRDefault="00156892" w:rsidP="00505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F6A98D0" w14:textId="5ED4646F" w:rsidR="00FC2FD5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Komunalno održavanje d.o.o. Ploče, Hrvatske šume, Upravni odjel za gospodarski razvoj Grada Ploča</w:t>
      </w:r>
    </w:p>
    <w:p w14:paraId="76471B80" w14:textId="77777777" w:rsidR="00CA4714" w:rsidRPr="005B4906" w:rsidRDefault="00CA4714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4EDEF2D9" w14:textId="77777777" w:rsidR="00156892" w:rsidRPr="005B4906" w:rsidRDefault="00156892" w:rsidP="005055D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</w:pPr>
      <w:r w:rsidRPr="005B4906">
        <w:rPr>
          <w:rFonts w:ascii="Times New Roman" w:eastAsia="Calibri" w:hAnsi="Times New Roman" w:cs="Times New Roman"/>
          <w:bCs/>
          <w:iCs/>
          <w:color w:val="000000"/>
          <w:sz w:val="23"/>
          <w:szCs w:val="23"/>
        </w:rPr>
        <w:t xml:space="preserve"> Skladištenje, držanje, uporaba i prijevoz opasnih tvari</w:t>
      </w:r>
    </w:p>
    <w:p w14:paraId="2FC8ADC6" w14:textId="77777777" w:rsidR="00FC2FD5" w:rsidRPr="005B4906" w:rsidRDefault="00FC2FD5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5A174AB1" w14:textId="0A0DB4E6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Provoditi odgovarajuće aktivnosti u svezi upoznavanja pučanstva sa opasnostima od požara, mjerama zaštite od požara i provedbi gašenja glede držanja i uporabe zapaljivih tekućina, zapaljivih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lastRenderedPageBreak/>
        <w:t>plinova, eksploziva i drugih opasnih kemikalija kod fizičkih osoba (postavljanje plakata na javnim površinama, distribucija obrazovnih letaka, predavanja u obrazovnim ustanovama). U skladu sa Zakonom o prijevozu opasnih tvari (Narodne novine, broj 79/07) i Odlu</w:t>
      </w:r>
      <w:r w:rsidR="0047225D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kom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o određivanju parkirališnih mjesta i ograničenj</w:t>
      </w:r>
      <w:r w:rsidR="00FF089E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ima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za prijevoz opasnih tvari javnim cestama (Narodne novine, broj 114/12) vršiti stalan i sustavan nadzor nad provedbom zaštite od požara u prometu sa opasnim tvarima, posebno na urbanim prostorima Grada Ploča (nadzor propisane dokumentacije, nadzor osposobljenosti sudionika u prijevozu, nadzor stanja i sigurnosnog znakovlja na vozilima, nadzor načina prijevoza i parkiranja, nadzor zaštitne opreme i vatrogasnih aparata u vozilima).</w:t>
      </w:r>
    </w:p>
    <w:p w14:paraId="433A555B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7C5A063" w14:textId="5AEB8AB0" w:rsidR="00AE532E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Policijska postaja Ploče, Upravni odjel za gospodarski razvoj Grada Ploča, Vatrogasna zajednica Grada Ploča</w:t>
      </w:r>
    </w:p>
    <w:p w14:paraId="28A6FC80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7884C2F7" w14:textId="0AB0CF8E" w:rsidR="00156892" w:rsidRPr="005B4906" w:rsidRDefault="00156892" w:rsidP="005055D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Ustrojavanje motriteljsko dojavne-službe</w:t>
      </w:r>
    </w:p>
    <w:p w14:paraId="18387C70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A0A8E28" w14:textId="2F574FAC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Grad Ploče </w:t>
      </w:r>
      <w:r w:rsidR="003F074B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će donijeti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Plan ustroj</w:t>
      </w:r>
      <w:r w:rsidR="00A64A7C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a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motriteljsko-dojavne službe za razdoblje od 1. lipnja do 30. rujna 202</w:t>
      </w:r>
      <w:r w:rsidR="00B14ECF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6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. godine, odnosno u vrijeme povećane opasnosti od izbijanja požara.</w:t>
      </w:r>
    </w:p>
    <w:p w14:paraId="11FC7A96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  <w:t>Izvršitelj zadatka: Vatrogasna zajednica Grada Ploča</w:t>
      </w:r>
    </w:p>
    <w:p w14:paraId="6DBE6328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hr-HR"/>
        </w:rPr>
      </w:pPr>
    </w:p>
    <w:p w14:paraId="1DF78F1B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V.</w:t>
      </w:r>
    </w:p>
    <w:p w14:paraId="3D39C4A4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Službu unutarnjeg nadzora za zaštitu od požara čine: Zapovjednik Vatrogasne zajednice Grada Ploča i Načelnik stožera civilne zaštite Grada Ploča. </w:t>
      </w:r>
    </w:p>
    <w:p w14:paraId="54CCB34A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C39AC81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VI.</w:t>
      </w:r>
    </w:p>
    <w:p w14:paraId="0CFBC191" w14:textId="09A3B0B2" w:rsidR="005E430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Sredstva za provedbu obveza Grada Ploča koja proizlaze iz ovog Provedbenog plana osigurana </w:t>
      </w:r>
      <w:r w:rsidR="00345ACD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su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 Proračunu Grada Ploča.</w:t>
      </w:r>
    </w:p>
    <w:p w14:paraId="459EC03F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21CA80DB" w14:textId="77777777" w:rsidR="00156892" w:rsidRPr="005B4906" w:rsidRDefault="00156892" w:rsidP="00505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VII.</w:t>
      </w:r>
    </w:p>
    <w:p w14:paraId="70BE1883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Ovaj Provedbeni plan stupa na snagu osmoga dana od dana objave u Službenom glasniku Grada Ploča.</w:t>
      </w:r>
    </w:p>
    <w:p w14:paraId="5D12C538" w14:textId="77777777" w:rsidR="005B4906" w:rsidRPr="005B4906" w:rsidRDefault="005B4906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47BF5A51" w14:textId="689020C0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KLASA: </w:t>
      </w:r>
    </w:p>
    <w:p w14:paraId="12F8B1AA" w14:textId="7C45565D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URBROJ:</w:t>
      </w:r>
      <w:r w:rsidR="00E65B39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 </w:t>
      </w:r>
    </w:p>
    <w:p w14:paraId="69C4913C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350499C4" w14:textId="478F5A3C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Ploče, </w:t>
      </w:r>
      <w:r w:rsidR="00E65B39"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 xml:space="preserve">_______ </w:t>
      </w:r>
      <w:r w:rsidRPr="005B4906">
        <w:rPr>
          <w:rFonts w:ascii="Times New Roman" w:eastAsia="Times New Roman" w:hAnsi="Times New Roman" w:cs="Times New Roman"/>
          <w:sz w:val="23"/>
          <w:szCs w:val="23"/>
          <w:lang w:eastAsia="hr-HR"/>
        </w:rPr>
        <w:t>godine</w:t>
      </w:r>
    </w:p>
    <w:p w14:paraId="0C8BCE6C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hr-HR"/>
        </w:rPr>
      </w:pPr>
    </w:p>
    <w:p w14:paraId="6A7AAD05" w14:textId="77777777" w:rsidR="00156892" w:rsidRPr="005B4906" w:rsidRDefault="00156892" w:rsidP="005055D4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DUBROVAČKO-NERETVANSKA ŽUPANIJA</w:t>
      </w:r>
    </w:p>
    <w:p w14:paraId="7F4C83F6" w14:textId="77777777" w:rsidR="00156892" w:rsidRPr="005B4906" w:rsidRDefault="00156892" w:rsidP="005055D4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GRAD PLOČE</w:t>
      </w:r>
    </w:p>
    <w:p w14:paraId="356F6AD4" w14:textId="77777777" w:rsidR="00156892" w:rsidRPr="005B4906" w:rsidRDefault="00156892" w:rsidP="005055D4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  <w:t>Gradsko vijeće</w:t>
      </w:r>
    </w:p>
    <w:p w14:paraId="0E62279A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14:paraId="6695F797" w14:textId="01E36490" w:rsidR="00156892" w:rsidRPr="005B4906" w:rsidRDefault="00156892" w:rsidP="005055D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  <w:r w:rsidRPr="005B490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Predsjedni</w:t>
      </w:r>
      <w:r w:rsidR="000746EA" w:rsidRPr="005B490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k</w:t>
      </w:r>
    </w:p>
    <w:p w14:paraId="4D231C7A" w14:textId="209EE9EF" w:rsidR="041118BF" w:rsidRPr="005B4906" w:rsidRDefault="000746EA" w:rsidP="005055D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3"/>
          <w:szCs w:val="23"/>
        </w:rPr>
      </w:pPr>
      <w:r w:rsidRPr="005B490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hr-HR"/>
        </w:rPr>
        <w:t>Danko Majstrović</w:t>
      </w:r>
    </w:p>
    <w:p w14:paraId="49182A20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14:paraId="3F14F5B3" w14:textId="77777777" w:rsidR="00156892" w:rsidRPr="005B4906" w:rsidRDefault="00156892" w:rsidP="005055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p w14:paraId="2222B955" w14:textId="6734CB53" w:rsidR="00156892" w:rsidRPr="005B4906" w:rsidRDefault="00156892" w:rsidP="005055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hr-HR"/>
        </w:rPr>
      </w:pPr>
    </w:p>
    <w:sectPr w:rsidR="00156892" w:rsidRPr="005B4906" w:rsidSect="00856A7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F7E" w14:textId="77777777" w:rsidR="00411389" w:rsidRDefault="00411389" w:rsidP="00E36672">
      <w:pPr>
        <w:spacing w:after="0" w:line="240" w:lineRule="auto"/>
      </w:pPr>
      <w:r>
        <w:separator/>
      </w:r>
    </w:p>
  </w:endnote>
  <w:endnote w:type="continuationSeparator" w:id="0">
    <w:p w14:paraId="0D780616" w14:textId="77777777" w:rsidR="00411389" w:rsidRDefault="00411389" w:rsidP="00E3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BCCF" w14:textId="77777777" w:rsidR="00411389" w:rsidRDefault="00411389" w:rsidP="00E36672">
      <w:pPr>
        <w:spacing w:after="0" w:line="240" w:lineRule="auto"/>
      </w:pPr>
      <w:r>
        <w:separator/>
      </w:r>
    </w:p>
  </w:footnote>
  <w:footnote w:type="continuationSeparator" w:id="0">
    <w:p w14:paraId="1BB5B107" w14:textId="77777777" w:rsidR="00411389" w:rsidRDefault="00411389" w:rsidP="00E3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5474" w14:textId="20D6213C" w:rsidR="00E36672" w:rsidRPr="00D2291E" w:rsidRDefault="00D2291E" w:rsidP="00E36672">
    <w:pPr>
      <w:pStyle w:val="Zaglavlje"/>
      <w:jc w:val="right"/>
      <w:rPr>
        <w:b/>
        <w:bCs/>
        <w:sz w:val="28"/>
        <w:szCs w:val="28"/>
      </w:rPr>
    </w:pPr>
    <w:r w:rsidRPr="00D2291E">
      <w:rPr>
        <w:b/>
        <w:bCs/>
        <w:sz w:val="28"/>
        <w:szCs w:val="28"/>
      </w:rPr>
      <w:t>NACRT</w:t>
    </w:r>
    <w:r w:rsidR="00AA236D">
      <w:rPr>
        <w:b/>
        <w:bCs/>
        <w:sz w:val="28"/>
        <w:szCs w:val="28"/>
      </w:rPr>
      <w:t xml:space="preserve">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C01DAF"/>
    <w:multiLevelType w:val="singleLevel"/>
    <w:tmpl w:val="933A8796"/>
    <w:lvl w:ilvl="0">
      <w:start w:val="1"/>
      <w:numFmt w:val="decimal"/>
      <w:lvlText w:val="%1."/>
      <w:lvlJc w:val="left"/>
      <w:rPr>
        <w:rFonts w:ascii="Arial" w:eastAsia="SimSun" w:hAnsi="Arial" w:cs="Arial"/>
      </w:rPr>
    </w:lvl>
  </w:abstractNum>
  <w:abstractNum w:abstractNumId="1" w15:restartNumberingAfterBreak="0">
    <w:nsid w:val="00D753C8"/>
    <w:multiLevelType w:val="hybridMultilevel"/>
    <w:tmpl w:val="F0765E4E"/>
    <w:lvl w:ilvl="0" w:tplc="F9F4A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EFB"/>
    <w:multiLevelType w:val="hybridMultilevel"/>
    <w:tmpl w:val="505C28E4"/>
    <w:lvl w:ilvl="0" w:tplc="B25C074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7B0EF0"/>
    <w:multiLevelType w:val="hybridMultilevel"/>
    <w:tmpl w:val="8C948F7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7325846"/>
    <w:multiLevelType w:val="hybridMultilevel"/>
    <w:tmpl w:val="D9E005D8"/>
    <w:lvl w:ilvl="0" w:tplc="041A0011">
      <w:start w:val="2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B03BA"/>
    <w:multiLevelType w:val="multilevel"/>
    <w:tmpl w:val="2ABB03BA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74E"/>
    <w:multiLevelType w:val="hybridMultilevel"/>
    <w:tmpl w:val="C1241BE4"/>
    <w:lvl w:ilvl="0" w:tplc="595ED5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7CC2460"/>
    <w:multiLevelType w:val="hybridMultilevel"/>
    <w:tmpl w:val="01849AEE"/>
    <w:lvl w:ilvl="0" w:tplc="041A0011">
      <w:start w:val="5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647F1"/>
    <w:multiLevelType w:val="hybridMultilevel"/>
    <w:tmpl w:val="3744B52A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39E0EC0"/>
    <w:multiLevelType w:val="hybridMultilevel"/>
    <w:tmpl w:val="C4FEE8EE"/>
    <w:lvl w:ilvl="0" w:tplc="8AECEC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474F3"/>
    <w:multiLevelType w:val="hybridMultilevel"/>
    <w:tmpl w:val="BF8A9376"/>
    <w:lvl w:ilvl="0" w:tplc="F5463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15790"/>
    <w:multiLevelType w:val="singleLevel"/>
    <w:tmpl w:val="5DA15790"/>
    <w:lvl w:ilvl="0">
      <w:start w:val="1"/>
      <w:numFmt w:val="decimal"/>
      <w:lvlText w:val="%1."/>
      <w:lvlJc w:val="left"/>
    </w:lvl>
  </w:abstractNum>
  <w:abstractNum w:abstractNumId="12" w15:restartNumberingAfterBreak="0">
    <w:nsid w:val="705E27D2"/>
    <w:multiLevelType w:val="hybridMultilevel"/>
    <w:tmpl w:val="9BC0AC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8C7FFC"/>
    <w:multiLevelType w:val="hybridMultilevel"/>
    <w:tmpl w:val="7BEA48C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76335">
    <w:abstractNumId w:val="11"/>
  </w:num>
  <w:num w:numId="2" w16cid:durableId="1949196392">
    <w:abstractNumId w:val="0"/>
  </w:num>
  <w:num w:numId="3" w16cid:durableId="503595711">
    <w:abstractNumId w:val="5"/>
  </w:num>
  <w:num w:numId="4" w16cid:durableId="395053116">
    <w:abstractNumId w:val="8"/>
  </w:num>
  <w:num w:numId="5" w16cid:durableId="500506343">
    <w:abstractNumId w:val="1"/>
  </w:num>
  <w:num w:numId="6" w16cid:durableId="894321041">
    <w:abstractNumId w:val="6"/>
  </w:num>
  <w:num w:numId="7" w16cid:durableId="613824921">
    <w:abstractNumId w:val="12"/>
  </w:num>
  <w:num w:numId="8" w16cid:durableId="439839894">
    <w:abstractNumId w:val="3"/>
  </w:num>
  <w:num w:numId="9" w16cid:durableId="420420667">
    <w:abstractNumId w:val="9"/>
  </w:num>
  <w:num w:numId="10" w16cid:durableId="1199121658">
    <w:abstractNumId w:val="2"/>
  </w:num>
  <w:num w:numId="11" w16cid:durableId="2504367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1297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73128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8174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FBD"/>
    <w:rsid w:val="00017D6F"/>
    <w:rsid w:val="00027D67"/>
    <w:rsid w:val="00033E22"/>
    <w:rsid w:val="00046A9D"/>
    <w:rsid w:val="00051B0F"/>
    <w:rsid w:val="000746EA"/>
    <w:rsid w:val="00075E7B"/>
    <w:rsid w:val="0008332F"/>
    <w:rsid w:val="000A7EEA"/>
    <w:rsid w:val="000C14C1"/>
    <w:rsid w:val="000C676C"/>
    <w:rsid w:val="000D05CD"/>
    <w:rsid w:val="000D58AC"/>
    <w:rsid w:val="00106F33"/>
    <w:rsid w:val="00110EAF"/>
    <w:rsid w:val="00156892"/>
    <w:rsid w:val="00157D54"/>
    <w:rsid w:val="00161CE4"/>
    <w:rsid w:val="00163438"/>
    <w:rsid w:val="00165BE6"/>
    <w:rsid w:val="00174380"/>
    <w:rsid w:val="00180182"/>
    <w:rsid w:val="00193545"/>
    <w:rsid w:val="001D209B"/>
    <w:rsid w:val="001D2305"/>
    <w:rsid w:val="002014D7"/>
    <w:rsid w:val="0020347D"/>
    <w:rsid w:val="00213261"/>
    <w:rsid w:val="00252574"/>
    <w:rsid w:val="0026248A"/>
    <w:rsid w:val="00273089"/>
    <w:rsid w:val="002761C5"/>
    <w:rsid w:val="002770D6"/>
    <w:rsid w:val="00281815"/>
    <w:rsid w:val="002825F3"/>
    <w:rsid w:val="002833BD"/>
    <w:rsid w:val="00286C9F"/>
    <w:rsid w:val="002A1631"/>
    <w:rsid w:val="002A4AEC"/>
    <w:rsid w:val="002A633F"/>
    <w:rsid w:val="002A69FE"/>
    <w:rsid w:val="002B71CC"/>
    <w:rsid w:val="002B7F68"/>
    <w:rsid w:val="002E2F66"/>
    <w:rsid w:val="002F3F6E"/>
    <w:rsid w:val="0030442A"/>
    <w:rsid w:val="00314E8C"/>
    <w:rsid w:val="00327F85"/>
    <w:rsid w:val="003301B4"/>
    <w:rsid w:val="00345ACD"/>
    <w:rsid w:val="00361F48"/>
    <w:rsid w:val="003646E7"/>
    <w:rsid w:val="003809E8"/>
    <w:rsid w:val="00387462"/>
    <w:rsid w:val="00391B4C"/>
    <w:rsid w:val="00393498"/>
    <w:rsid w:val="003A390E"/>
    <w:rsid w:val="003D49EC"/>
    <w:rsid w:val="003E49D9"/>
    <w:rsid w:val="003F074B"/>
    <w:rsid w:val="003F38CD"/>
    <w:rsid w:val="00411389"/>
    <w:rsid w:val="00423A82"/>
    <w:rsid w:val="0042677F"/>
    <w:rsid w:val="00452FBD"/>
    <w:rsid w:val="004620F0"/>
    <w:rsid w:val="0047225D"/>
    <w:rsid w:val="00473B9D"/>
    <w:rsid w:val="004833D1"/>
    <w:rsid w:val="00494715"/>
    <w:rsid w:val="004A5242"/>
    <w:rsid w:val="004A5612"/>
    <w:rsid w:val="004B55BA"/>
    <w:rsid w:val="004C0E0E"/>
    <w:rsid w:val="004D42CC"/>
    <w:rsid w:val="004F0566"/>
    <w:rsid w:val="004F16B5"/>
    <w:rsid w:val="004F2B8E"/>
    <w:rsid w:val="004F2F0D"/>
    <w:rsid w:val="004F4BE7"/>
    <w:rsid w:val="005055D4"/>
    <w:rsid w:val="00516CD2"/>
    <w:rsid w:val="00521DCD"/>
    <w:rsid w:val="00543FEA"/>
    <w:rsid w:val="00556C19"/>
    <w:rsid w:val="00563B30"/>
    <w:rsid w:val="00564230"/>
    <w:rsid w:val="00595885"/>
    <w:rsid w:val="005972EC"/>
    <w:rsid w:val="005A1259"/>
    <w:rsid w:val="005A56E1"/>
    <w:rsid w:val="005B2688"/>
    <w:rsid w:val="005B4906"/>
    <w:rsid w:val="005B6333"/>
    <w:rsid w:val="005C125D"/>
    <w:rsid w:val="005C4024"/>
    <w:rsid w:val="005D0234"/>
    <w:rsid w:val="005D6541"/>
    <w:rsid w:val="005E4302"/>
    <w:rsid w:val="00602BC8"/>
    <w:rsid w:val="0063623F"/>
    <w:rsid w:val="00646B80"/>
    <w:rsid w:val="00650D7B"/>
    <w:rsid w:val="00661B47"/>
    <w:rsid w:val="00663757"/>
    <w:rsid w:val="006734A8"/>
    <w:rsid w:val="00690A74"/>
    <w:rsid w:val="00694069"/>
    <w:rsid w:val="006B4C20"/>
    <w:rsid w:val="006B66BC"/>
    <w:rsid w:val="006B6A34"/>
    <w:rsid w:val="006E3BF4"/>
    <w:rsid w:val="006E4389"/>
    <w:rsid w:val="006E4ECC"/>
    <w:rsid w:val="006F4DBF"/>
    <w:rsid w:val="007001C9"/>
    <w:rsid w:val="00700A00"/>
    <w:rsid w:val="00702C80"/>
    <w:rsid w:val="00716AD6"/>
    <w:rsid w:val="00731784"/>
    <w:rsid w:val="007332D9"/>
    <w:rsid w:val="00744B55"/>
    <w:rsid w:val="007459CE"/>
    <w:rsid w:val="00747B82"/>
    <w:rsid w:val="00763FA5"/>
    <w:rsid w:val="007971A9"/>
    <w:rsid w:val="007A06AB"/>
    <w:rsid w:val="007A5CC0"/>
    <w:rsid w:val="007E6B28"/>
    <w:rsid w:val="007F2CEC"/>
    <w:rsid w:val="007F3945"/>
    <w:rsid w:val="00811CB9"/>
    <w:rsid w:val="00816731"/>
    <w:rsid w:val="00856A70"/>
    <w:rsid w:val="00883F08"/>
    <w:rsid w:val="008915AA"/>
    <w:rsid w:val="008A784B"/>
    <w:rsid w:val="008E79FE"/>
    <w:rsid w:val="008F2A2C"/>
    <w:rsid w:val="00904F86"/>
    <w:rsid w:val="0091658F"/>
    <w:rsid w:val="009175E9"/>
    <w:rsid w:val="0092019A"/>
    <w:rsid w:val="00931FC9"/>
    <w:rsid w:val="00937359"/>
    <w:rsid w:val="009404CE"/>
    <w:rsid w:val="00946BC6"/>
    <w:rsid w:val="00951657"/>
    <w:rsid w:val="0098727D"/>
    <w:rsid w:val="009A1ECC"/>
    <w:rsid w:val="009A2D65"/>
    <w:rsid w:val="009B0596"/>
    <w:rsid w:val="009B583A"/>
    <w:rsid w:val="009B5940"/>
    <w:rsid w:val="009B7939"/>
    <w:rsid w:val="009C32A1"/>
    <w:rsid w:val="009E3333"/>
    <w:rsid w:val="00A134AB"/>
    <w:rsid w:val="00A27973"/>
    <w:rsid w:val="00A42425"/>
    <w:rsid w:val="00A522AD"/>
    <w:rsid w:val="00A64A7C"/>
    <w:rsid w:val="00A84AD6"/>
    <w:rsid w:val="00A863F9"/>
    <w:rsid w:val="00AA236D"/>
    <w:rsid w:val="00AB3D37"/>
    <w:rsid w:val="00AD1812"/>
    <w:rsid w:val="00AD22A9"/>
    <w:rsid w:val="00AE3BBE"/>
    <w:rsid w:val="00AE532E"/>
    <w:rsid w:val="00B006E1"/>
    <w:rsid w:val="00B027E6"/>
    <w:rsid w:val="00B14ECF"/>
    <w:rsid w:val="00B160D8"/>
    <w:rsid w:val="00B20F42"/>
    <w:rsid w:val="00B2386A"/>
    <w:rsid w:val="00B269B5"/>
    <w:rsid w:val="00B26A52"/>
    <w:rsid w:val="00B27932"/>
    <w:rsid w:val="00B5379D"/>
    <w:rsid w:val="00B650C8"/>
    <w:rsid w:val="00B71F8A"/>
    <w:rsid w:val="00BA0088"/>
    <w:rsid w:val="00BA4E6D"/>
    <w:rsid w:val="00BA7719"/>
    <w:rsid w:val="00BB2FAE"/>
    <w:rsid w:val="00BC67AB"/>
    <w:rsid w:val="00BD36E8"/>
    <w:rsid w:val="00BE5A0B"/>
    <w:rsid w:val="00C06394"/>
    <w:rsid w:val="00C11762"/>
    <w:rsid w:val="00C23302"/>
    <w:rsid w:val="00C454E9"/>
    <w:rsid w:val="00C5774C"/>
    <w:rsid w:val="00C670A2"/>
    <w:rsid w:val="00C84460"/>
    <w:rsid w:val="00C941BE"/>
    <w:rsid w:val="00C97289"/>
    <w:rsid w:val="00CA4714"/>
    <w:rsid w:val="00CC468A"/>
    <w:rsid w:val="00CC5216"/>
    <w:rsid w:val="00CF3D55"/>
    <w:rsid w:val="00D04838"/>
    <w:rsid w:val="00D137D4"/>
    <w:rsid w:val="00D2291E"/>
    <w:rsid w:val="00D3512C"/>
    <w:rsid w:val="00D45509"/>
    <w:rsid w:val="00DA0673"/>
    <w:rsid w:val="00DC0871"/>
    <w:rsid w:val="00DC32B5"/>
    <w:rsid w:val="00DC5C44"/>
    <w:rsid w:val="00E01477"/>
    <w:rsid w:val="00E0457D"/>
    <w:rsid w:val="00E13E73"/>
    <w:rsid w:val="00E36672"/>
    <w:rsid w:val="00E65A7F"/>
    <w:rsid w:val="00E65B39"/>
    <w:rsid w:val="00E7358F"/>
    <w:rsid w:val="00EC41FA"/>
    <w:rsid w:val="00EC5BC1"/>
    <w:rsid w:val="00ED1264"/>
    <w:rsid w:val="00ED338B"/>
    <w:rsid w:val="00EE7894"/>
    <w:rsid w:val="00F05371"/>
    <w:rsid w:val="00F131D8"/>
    <w:rsid w:val="00F257C2"/>
    <w:rsid w:val="00F42AAD"/>
    <w:rsid w:val="00F444A2"/>
    <w:rsid w:val="00F51FE5"/>
    <w:rsid w:val="00F72965"/>
    <w:rsid w:val="00F81D67"/>
    <w:rsid w:val="00FA23A8"/>
    <w:rsid w:val="00FA4E2C"/>
    <w:rsid w:val="00FA6FBA"/>
    <w:rsid w:val="00FC2FD5"/>
    <w:rsid w:val="00FD7916"/>
    <w:rsid w:val="00FE1419"/>
    <w:rsid w:val="00FF089E"/>
    <w:rsid w:val="041118BF"/>
    <w:rsid w:val="06BFC7E7"/>
    <w:rsid w:val="06DBA3AB"/>
    <w:rsid w:val="17585F8E"/>
    <w:rsid w:val="186EF100"/>
    <w:rsid w:val="1CDE97C9"/>
    <w:rsid w:val="321B219A"/>
    <w:rsid w:val="336BEA9D"/>
    <w:rsid w:val="40314548"/>
    <w:rsid w:val="48DE3E78"/>
    <w:rsid w:val="581BC497"/>
    <w:rsid w:val="5DBC439C"/>
    <w:rsid w:val="633FAFB3"/>
    <w:rsid w:val="658E085D"/>
    <w:rsid w:val="67E7D823"/>
    <w:rsid w:val="68EE9B28"/>
    <w:rsid w:val="7A4870E5"/>
    <w:rsid w:val="7F7BE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4F38"/>
  <w15:docId w15:val="{33E999EC-1215-492F-81BE-13C3F5C0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BD"/>
  </w:style>
  <w:style w:type="paragraph" w:styleId="Naslov1">
    <w:name w:val="heading 1"/>
    <w:basedOn w:val="Normal"/>
    <w:link w:val="Naslov1Char"/>
    <w:qFormat/>
    <w:rsid w:val="00F131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52FBD"/>
    <w:pPr>
      <w:spacing w:after="0" w:line="240" w:lineRule="auto"/>
    </w:pPr>
    <w:rPr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2FB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770D6"/>
    <w:pPr>
      <w:ind w:left="720"/>
      <w:contextualSpacing/>
    </w:pPr>
  </w:style>
  <w:style w:type="paragraph" w:styleId="Bezproreda">
    <w:name w:val="No Spacing"/>
    <w:uiPriority w:val="1"/>
    <w:qFormat/>
    <w:rsid w:val="00931FC9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931FC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31FC9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qFormat/>
    <w:rsid w:val="00F131D8"/>
    <w:rPr>
      <w:rFonts w:ascii="Times New Roman" w:eastAsia="Times New Roman" w:hAnsi="Times New Roman" w:cs="Times New Roman"/>
      <w:b/>
      <w:bCs/>
      <w:kern w:val="2"/>
      <w:sz w:val="24"/>
      <w:szCs w:val="24"/>
      <w:lang w:eastAsia="hr-HR"/>
    </w:rPr>
  </w:style>
  <w:style w:type="paragraph" w:customStyle="1" w:styleId="Standard">
    <w:name w:val="Standard"/>
    <w:rsid w:val="00F131D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aglavlje">
    <w:name w:val="header"/>
    <w:basedOn w:val="Normal"/>
    <w:link w:val="ZaglavljeChar"/>
    <w:uiPriority w:val="99"/>
    <w:unhideWhenUsed/>
    <w:rsid w:val="00E3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6672"/>
  </w:style>
  <w:style w:type="paragraph" w:styleId="Podnoje">
    <w:name w:val="footer"/>
    <w:basedOn w:val="Normal"/>
    <w:link w:val="PodnojeChar"/>
    <w:uiPriority w:val="99"/>
    <w:unhideWhenUsed/>
    <w:rsid w:val="00E3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672"/>
  </w:style>
  <w:style w:type="character" w:styleId="Referencakomentara">
    <w:name w:val="annotation reference"/>
    <w:basedOn w:val="Zadanifontodlomka"/>
    <w:uiPriority w:val="99"/>
    <w:semiHidden/>
    <w:unhideWhenUsed/>
    <w:rsid w:val="009404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404C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404C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04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04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a429-8f35-4173-b9de-691d7d2a3a67">
      <Terms xmlns="http://schemas.microsoft.com/office/infopath/2007/PartnerControls"/>
    </lcf76f155ced4ddcb4097134ff3c332f>
    <TaxCatchAll xmlns="1aef4adc-d8cb-4f83-8b5f-7be4215f1cb9" xsi:nil="true"/>
    <SharedWithUsers xmlns="1aef4adc-d8cb-4f83-8b5f-7be4215f1cb9">
      <UserInfo>
        <DisplayName>Nada Juras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F221E9E2C37A4C9CF27661EB56550A" ma:contentTypeVersion="14" ma:contentTypeDescription="Stvaranje novog dokumenta." ma:contentTypeScope="" ma:versionID="dcb1a9265c3331c8512a3d004d651718">
  <xsd:schema xmlns:xsd="http://www.w3.org/2001/XMLSchema" xmlns:xs="http://www.w3.org/2001/XMLSchema" xmlns:p="http://schemas.microsoft.com/office/2006/metadata/properties" xmlns:ns2="4f0da429-8f35-4173-b9de-691d7d2a3a67" xmlns:ns3="1aef4adc-d8cb-4f83-8b5f-7be4215f1cb9" targetNamespace="http://schemas.microsoft.com/office/2006/metadata/properties" ma:root="true" ma:fieldsID="87789848e7adcc4b16ccda5722a69cde" ns2:_="" ns3:_="">
    <xsd:import namespace="4f0da429-8f35-4173-b9de-691d7d2a3a67"/>
    <xsd:import namespace="1aef4adc-d8cb-4f83-8b5f-7be4215f1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a429-8f35-4173-b9de-691d7d2a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93d07aa2-121e-458f-897d-1fcc5af1e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f4adc-d8cb-4f83-8b5f-7be4215f1c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7f621-28ac-4d6b-aef0-1e611191dc9b}" ma:internalName="TaxCatchAll" ma:showField="CatchAllData" ma:web="1aef4adc-d8cb-4f83-8b5f-7be4215f1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5C6EE3-B43C-42CC-8D03-DB015EC47A98}">
  <ds:schemaRefs>
    <ds:schemaRef ds:uri="http://schemas.microsoft.com/office/2006/metadata/properties"/>
    <ds:schemaRef ds:uri="http://schemas.microsoft.com/office/infopath/2007/PartnerControls"/>
    <ds:schemaRef ds:uri="4f0da429-8f35-4173-b9de-691d7d2a3a67"/>
    <ds:schemaRef ds:uri="1aef4adc-d8cb-4f83-8b5f-7be4215f1cb9"/>
  </ds:schemaRefs>
</ds:datastoreItem>
</file>

<file path=customXml/itemProps2.xml><?xml version="1.0" encoding="utf-8"?>
<ds:datastoreItem xmlns:ds="http://schemas.openxmlformats.org/officeDocument/2006/customXml" ds:itemID="{FBB65106-F447-4340-B300-C230AC13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da429-8f35-4173-b9de-691d7d2a3a67"/>
    <ds:schemaRef ds:uri="1aef4adc-d8cb-4f83-8b5f-7be4215f1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B54CEA-43DA-433E-BE30-7E71F7144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2594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Doboš</dc:creator>
  <cp:lastModifiedBy>Danijel Štula</cp:lastModifiedBy>
  <cp:revision>102</cp:revision>
  <cp:lastPrinted>2023-10-24T11:22:00Z</cp:lastPrinted>
  <dcterms:created xsi:type="dcterms:W3CDTF">2024-12-16T08:14:00Z</dcterms:created>
  <dcterms:modified xsi:type="dcterms:W3CDTF">2025-12-17T08:45:00Z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0x0101007FF221E9E2C37A4C9CF27661EB56550A</vt:lpwstr>
  </property>
  <property fmtid="{D5CDD505-2E9C-101B-9397-08002B2CF9AE}" pid="3" name="MediaServiceImageTags">
    <vt:lpwstr/>
  </property>
</Properties>
</file>