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837F" w14:textId="77777777" w:rsidR="00DB2131" w:rsidRPr="00A25961" w:rsidRDefault="00DB2131" w:rsidP="00DB2131">
      <w:pPr>
        <w:rPr>
          <w:b/>
          <w:lang w:val="en-GB"/>
        </w:rPr>
      </w:pPr>
      <w:r>
        <w:t xml:space="preserve">                                 </w:t>
      </w:r>
      <w:r w:rsidRPr="00777DD4">
        <w:rPr>
          <w:noProof/>
        </w:rPr>
        <w:drawing>
          <wp:inline distT="0" distB="0" distL="0" distR="0" wp14:anchorId="44A74E3E" wp14:editId="61717019">
            <wp:extent cx="572770" cy="7251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F9873" w14:textId="77777777" w:rsidR="00DB2131" w:rsidRPr="00777DD4" w:rsidRDefault="00DB2131" w:rsidP="00DB2131">
      <w:pPr>
        <w:jc w:val="both"/>
        <w:rPr>
          <w:b/>
          <w:bCs/>
        </w:rPr>
      </w:pPr>
      <w:r w:rsidRPr="00777DD4">
        <w:t xml:space="preserve">               </w:t>
      </w:r>
      <w:r w:rsidRPr="00777DD4">
        <w:rPr>
          <w:b/>
          <w:bCs/>
        </w:rPr>
        <w:t xml:space="preserve"> REPUBLIKA  HRVATSKA</w:t>
      </w:r>
    </w:p>
    <w:p w14:paraId="07182A41" w14:textId="77777777" w:rsidR="00DB2131" w:rsidRPr="00777DD4" w:rsidRDefault="00DB2131" w:rsidP="00DB2131">
      <w:pPr>
        <w:jc w:val="both"/>
      </w:pPr>
      <w:r w:rsidRPr="00777DD4">
        <w:t>DUBROVAČKO-NERETVANSKA ŽUPANIJA</w:t>
      </w:r>
    </w:p>
    <w:p w14:paraId="4519B51D" w14:textId="77777777" w:rsidR="00DB2131" w:rsidRPr="00777DD4" w:rsidRDefault="00DB2131" w:rsidP="00DB2131">
      <w:pPr>
        <w:jc w:val="both"/>
      </w:pPr>
      <w:r w:rsidRPr="00777DD4">
        <w:t xml:space="preserve">                           GRAD PLOČE</w:t>
      </w:r>
    </w:p>
    <w:p w14:paraId="351C1540" w14:textId="77777777" w:rsidR="00B45554" w:rsidRDefault="00B45554" w:rsidP="00B45554">
      <w:pPr>
        <w:pStyle w:val="Bezproreda"/>
        <w:rPr>
          <w:b/>
        </w:rPr>
      </w:pPr>
    </w:p>
    <w:p w14:paraId="07213B50" w14:textId="77777777" w:rsidR="00713D91" w:rsidRPr="00B45554" w:rsidRDefault="00713D91" w:rsidP="00B45554">
      <w:pPr>
        <w:pStyle w:val="Bezproreda"/>
        <w:rPr>
          <w:b/>
        </w:rPr>
      </w:pPr>
    </w:p>
    <w:p w14:paraId="618D8263" w14:textId="77777777" w:rsidR="00B45554" w:rsidRPr="00636E0C" w:rsidRDefault="00B45554" w:rsidP="00B45554">
      <w:pPr>
        <w:pStyle w:val="Bezproreda"/>
        <w:rPr>
          <w:bCs/>
        </w:rPr>
      </w:pPr>
    </w:p>
    <w:p w14:paraId="0CCFF618" w14:textId="77777777" w:rsidR="00B45554" w:rsidRPr="00636E0C" w:rsidRDefault="00B45554" w:rsidP="00B45554">
      <w:pPr>
        <w:pStyle w:val="Bezproreda"/>
        <w:jc w:val="center"/>
        <w:rPr>
          <w:b/>
        </w:rPr>
      </w:pPr>
      <w:r w:rsidRPr="00636E0C">
        <w:rPr>
          <w:b/>
        </w:rPr>
        <w:t>IZVJEŠĆE</w:t>
      </w:r>
    </w:p>
    <w:p w14:paraId="2120C04D" w14:textId="42773E32" w:rsidR="00B45554" w:rsidRPr="00B45554" w:rsidRDefault="00B45554" w:rsidP="00B45554">
      <w:pPr>
        <w:pStyle w:val="Bezproreda"/>
        <w:jc w:val="center"/>
        <w:rPr>
          <w:b/>
        </w:rPr>
      </w:pPr>
      <w:r w:rsidRPr="00B45554">
        <w:rPr>
          <w:b/>
        </w:rPr>
        <w:t xml:space="preserve">o izvršenju Programa </w:t>
      </w:r>
      <w:r w:rsidR="00713D91" w:rsidRPr="00713D91">
        <w:rPr>
          <w:b/>
        </w:rPr>
        <w:t xml:space="preserve">i mjerila </w:t>
      </w:r>
      <w:r w:rsidRPr="00B45554">
        <w:rPr>
          <w:b/>
        </w:rPr>
        <w:t>gra</w:t>
      </w:r>
      <w:r w:rsidR="00713D91" w:rsidRPr="00713D91">
        <w:rPr>
          <w:b/>
        </w:rPr>
        <w:t>dnje</w:t>
      </w:r>
      <w:r w:rsidRPr="00B45554">
        <w:rPr>
          <w:b/>
        </w:rPr>
        <w:t xml:space="preserve"> komunalne infrastrukture </w:t>
      </w:r>
      <w:r w:rsidR="00713D91" w:rsidRPr="00713D91">
        <w:rPr>
          <w:b/>
        </w:rPr>
        <w:t>za razdoblje od 1.1.202</w:t>
      </w:r>
      <w:r w:rsidR="008652C8">
        <w:rPr>
          <w:b/>
        </w:rPr>
        <w:t>5</w:t>
      </w:r>
      <w:r w:rsidR="00713D91" w:rsidRPr="00713D91">
        <w:rPr>
          <w:b/>
        </w:rPr>
        <w:t>. do 30.6.2025. godine</w:t>
      </w:r>
    </w:p>
    <w:p w14:paraId="007E0BB0" w14:textId="77777777" w:rsidR="00B45554" w:rsidRPr="00636E0C" w:rsidRDefault="00B45554" w:rsidP="00B45554">
      <w:pPr>
        <w:pStyle w:val="Bezproreda"/>
        <w:rPr>
          <w:bCs/>
        </w:rPr>
      </w:pPr>
    </w:p>
    <w:p w14:paraId="7E931DE0" w14:textId="76F07136" w:rsidR="00B45554" w:rsidRPr="00636E0C" w:rsidRDefault="00B45554" w:rsidP="00B45554">
      <w:pPr>
        <w:pStyle w:val="Bezproreda"/>
        <w:jc w:val="both"/>
        <w:rPr>
          <w:bCs/>
        </w:rPr>
      </w:pPr>
      <w:r w:rsidRPr="00B45554">
        <w:rPr>
          <w:bCs/>
        </w:rPr>
        <w:t>Programom gradnje objekata i uređaja komunalne infrastrukture za 202</w:t>
      </w:r>
      <w:r w:rsidR="00345E6B" w:rsidRPr="00345E6B">
        <w:rPr>
          <w:bCs/>
        </w:rPr>
        <w:t>5</w:t>
      </w:r>
      <w:r w:rsidRPr="00B45554">
        <w:rPr>
          <w:bCs/>
        </w:rPr>
        <w:t>. godinu utvrđen je opis poslova s procjenom troškova za gradnju pojedinih objekata i uređaja, te za nabavu opreme i iskaz financijskih sredstava potrebnih za ostvarivanje Programa s naznakom izvora  financiranja po djelatnostima. Ovaj Program financira se u 202</w:t>
      </w:r>
      <w:r w:rsidR="00345E6B" w:rsidRPr="00345E6B">
        <w:rPr>
          <w:bCs/>
        </w:rPr>
        <w:t>5</w:t>
      </w:r>
      <w:r w:rsidRPr="00B45554">
        <w:rPr>
          <w:bCs/>
        </w:rPr>
        <w:t xml:space="preserve">. godinu iz prihoda od: komunalnog doprinosa, </w:t>
      </w:r>
      <w:r w:rsidR="00345E6B" w:rsidRPr="00345E6B">
        <w:rPr>
          <w:bCs/>
        </w:rPr>
        <w:t>prihoda od prodaje nefinancijske imovine, općih prihoda i primitaka, državnog proračuna (kapitalne pomoći)</w:t>
      </w:r>
      <w:r w:rsidR="00345E6B">
        <w:rPr>
          <w:bCs/>
        </w:rPr>
        <w:t xml:space="preserve"> i</w:t>
      </w:r>
      <w:r w:rsidR="00345E6B" w:rsidRPr="00345E6B">
        <w:rPr>
          <w:bCs/>
        </w:rPr>
        <w:t xml:space="preserve"> Fonda za zaštitu okoliša i energetske </w:t>
      </w:r>
      <w:r w:rsidR="00345E6B" w:rsidRPr="00636E0C">
        <w:rPr>
          <w:bCs/>
        </w:rPr>
        <w:t>učinkovitosti.</w:t>
      </w:r>
    </w:p>
    <w:p w14:paraId="6CEE0A64" w14:textId="77777777" w:rsidR="00B45554" w:rsidRPr="00636E0C" w:rsidRDefault="00B45554" w:rsidP="00B45554">
      <w:pPr>
        <w:pStyle w:val="Bezproreda"/>
        <w:jc w:val="both"/>
        <w:rPr>
          <w:bCs/>
        </w:rPr>
      </w:pPr>
    </w:p>
    <w:p w14:paraId="031198FD" w14:textId="6B0FC29D" w:rsidR="00B45554" w:rsidRPr="00636E0C" w:rsidRDefault="00713D91" w:rsidP="00B45554">
      <w:pPr>
        <w:pStyle w:val="Bezproreda"/>
        <w:jc w:val="both"/>
        <w:rPr>
          <w:bCs/>
        </w:rPr>
      </w:pPr>
      <w:r w:rsidRPr="00636E0C">
        <w:rPr>
          <w:bCs/>
        </w:rPr>
        <w:t>Gradsko</w:t>
      </w:r>
      <w:r w:rsidR="00B45554" w:rsidRPr="00636E0C">
        <w:rPr>
          <w:bCs/>
        </w:rPr>
        <w:t xml:space="preserve"> vijeće </w:t>
      </w:r>
      <w:r w:rsidRPr="00636E0C">
        <w:rPr>
          <w:bCs/>
        </w:rPr>
        <w:t>Grada Ploče</w:t>
      </w:r>
      <w:r w:rsidR="00B45554" w:rsidRPr="00636E0C">
        <w:rPr>
          <w:bCs/>
        </w:rPr>
        <w:t xml:space="preserve"> je na </w:t>
      </w:r>
      <w:r w:rsidR="009525F8" w:rsidRPr="00636E0C">
        <w:rPr>
          <w:bCs/>
        </w:rPr>
        <w:t>33</w:t>
      </w:r>
      <w:r w:rsidR="00B45554" w:rsidRPr="00636E0C">
        <w:rPr>
          <w:bCs/>
        </w:rPr>
        <w:t>. sjednici održanoj dana 2</w:t>
      </w:r>
      <w:r w:rsidR="009525F8" w:rsidRPr="00636E0C">
        <w:rPr>
          <w:bCs/>
        </w:rPr>
        <w:t>7</w:t>
      </w:r>
      <w:r w:rsidR="00B45554" w:rsidRPr="00636E0C">
        <w:rPr>
          <w:bCs/>
        </w:rPr>
        <w:t xml:space="preserve">. </w:t>
      </w:r>
      <w:r w:rsidR="009525F8" w:rsidRPr="00636E0C">
        <w:rPr>
          <w:bCs/>
        </w:rPr>
        <w:t>veljače</w:t>
      </w:r>
      <w:r w:rsidR="00B45554" w:rsidRPr="00636E0C">
        <w:rPr>
          <w:bCs/>
        </w:rPr>
        <w:t xml:space="preserve"> 202</w:t>
      </w:r>
      <w:r w:rsidR="009525F8" w:rsidRPr="00636E0C">
        <w:rPr>
          <w:bCs/>
        </w:rPr>
        <w:t>5</w:t>
      </w:r>
      <w:r w:rsidR="00B45554" w:rsidRPr="00636E0C">
        <w:rPr>
          <w:bCs/>
        </w:rPr>
        <w:t>. godine donijelo Program</w:t>
      </w:r>
      <w:r w:rsidR="007D0A01" w:rsidRPr="00636E0C">
        <w:rPr>
          <w:bCs/>
        </w:rPr>
        <w:t xml:space="preserve"> i mjerila </w:t>
      </w:r>
      <w:r w:rsidR="009525F8" w:rsidRPr="00636E0C">
        <w:rPr>
          <w:bCs/>
        </w:rPr>
        <w:t>gradnje</w:t>
      </w:r>
      <w:r w:rsidR="00B45554" w:rsidRPr="00636E0C">
        <w:rPr>
          <w:bCs/>
        </w:rPr>
        <w:t xml:space="preserve"> komunalne infrastrukture</w:t>
      </w:r>
      <w:r w:rsidR="009525F8" w:rsidRPr="00636E0C">
        <w:rPr>
          <w:bCs/>
        </w:rPr>
        <w:t xml:space="preserve"> na</w:t>
      </w:r>
      <w:r w:rsidR="00B45554" w:rsidRPr="00636E0C">
        <w:rPr>
          <w:bCs/>
        </w:rPr>
        <w:t xml:space="preserve"> području </w:t>
      </w:r>
      <w:r w:rsidR="009525F8" w:rsidRPr="00636E0C">
        <w:rPr>
          <w:bCs/>
        </w:rPr>
        <w:t>Grada Ploča</w:t>
      </w:r>
      <w:r w:rsidR="00B45554" w:rsidRPr="00636E0C">
        <w:rPr>
          <w:bCs/>
        </w:rPr>
        <w:t xml:space="preserve"> za 202</w:t>
      </w:r>
      <w:r w:rsidR="009525F8" w:rsidRPr="00636E0C">
        <w:rPr>
          <w:bCs/>
        </w:rPr>
        <w:t>5</w:t>
      </w:r>
      <w:r w:rsidR="00B45554" w:rsidRPr="00636E0C">
        <w:rPr>
          <w:bCs/>
        </w:rPr>
        <w:t xml:space="preserve">. godinu („Službeni glasnik </w:t>
      </w:r>
      <w:r w:rsidR="00345E6B" w:rsidRPr="00636E0C">
        <w:rPr>
          <w:bCs/>
        </w:rPr>
        <w:t>Grada Ploča</w:t>
      </w:r>
      <w:r w:rsidR="00B45554" w:rsidRPr="00636E0C">
        <w:rPr>
          <w:bCs/>
        </w:rPr>
        <w:t xml:space="preserve">“, br. </w:t>
      </w:r>
      <w:r w:rsidR="00345E6B" w:rsidRPr="00636E0C">
        <w:rPr>
          <w:bCs/>
        </w:rPr>
        <w:t>1</w:t>
      </w:r>
      <w:r w:rsidR="00B45554" w:rsidRPr="00636E0C">
        <w:rPr>
          <w:bCs/>
        </w:rPr>
        <w:t>/2</w:t>
      </w:r>
      <w:r w:rsidR="00345E6B" w:rsidRPr="00636E0C">
        <w:rPr>
          <w:bCs/>
        </w:rPr>
        <w:t>5</w:t>
      </w:r>
      <w:r w:rsidR="00B45554" w:rsidRPr="00636E0C">
        <w:rPr>
          <w:bCs/>
        </w:rPr>
        <w:t xml:space="preserve">). </w:t>
      </w:r>
    </w:p>
    <w:p w14:paraId="5526E2B9" w14:textId="77777777" w:rsidR="00B45554" w:rsidRPr="00636E0C" w:rsidRDefault="00B45554" w:rsidP="00B45554">
      <w:pPr>
        <w:pStyle w:val="Bezproreda"/>
        <w:jc w:val="both"/>
        <w:rPr>
          <w:bCs/>
        </w:rPr>
      </w:pPr>
    </w:p>
    <w:p w14:paraId="4FD4B19E" w14:textId="704C2297" w:rsidR="00B45554" w:rsidRDefault="00C75115" w:rsidP="00B45554">
      <w:pPr>
        <w:pStyle w:val="Bezproreda"/>
        <w:jc w:val="both"/>
        <w:rPr>
          <w:bCs/>
        </w:rPr>
      </w:pPr>
      <w:bookmarkStart w:id="0" w:name="_Hlk209012920"/>
      <w:r w:rsidRPr="00AD26E9">
        <w:rPr>
          <w:bCs/>
        </w:rPr>
        <w:t xml:space="preserve">Gradonačelnik Grada Ploča </w:t>
      </w:r>
      <w:r w:rsidR="00B45554" w:rsidRPr="00AD26E9">
        <w:rPr>
          <w:bCs/>
        </w:rPr>
        <w:t>je duž</w:t>
      </w:r>
      <w:r w:rsidR="0043285F" w:rsidRPr="00AD26E9">
        <w:rPr>
          <w:bCs/>
        </w:rPr>
        <w:t>an</w:t>
      </w:r>
      <w:r w:rsidR="00B45554" w:rsidRPr="00AD26E9">
        <w:rPr>
          <w:bCs/>
        </w:rPr>
        <w:t xml:space="preserve"> </w:t>
      </w:r>
      <w:r w:rsidRPr="00AD26E9">
        <w:rPr>
          <w:bCs/>
        </w:rPr>
        <w:t>gradskom</w:t>
      </w:r>
      <w:r w:rsidR="00B45554" w:rsidRPr="00AD26E9">
        <w:rPr>
          <w:bCs/>
        </w:rPr>
        <w:t xml:space="preserve"> vijeću podnijeti Izvješće o izvršenju Programa, te se navedeno izvješće podnosi zajedno sa izvješćem o izvršenju proračuna </w:t>
      </w:r>
      <w:r w:rsidRPr="00AD26E9">
        <w:rPr>
          <w:bCs/>
        </w:rPr>
        <w:t xml:space="preserve">Grada Ploča </w:t>
      </w:r>
      <w:r w:rsidR="00B45554" w:rsidRPr="00AD26E9">
        <w:rPr>
          <w:bCs/>
        </w:rPr>
        <w:t>za 202</w:t>
      </w:r>
      <w:r w:rsidRPr="00AD26E9">
        <w:rPr>
          <w:bCs/>
        </w:rPr>
        <w:t>5</w:t>
      </w:r>
      <w:r w:rsidR="00B45554" w:rsidRPr="00AD26E9">
        <w:rPr>
          <w:bCs/>
        </w:rPr>
        <w:t>. godinu.</w:t>
      </w:r>
    </w:p>
    <w:p w14:paraId="280D9C5F" w14:textId="77777777" w:rsidR="00AD26E9" w:rsidRPr="00C75115" w:rsidRDefault="00AD26E9" w:rsidP="00B45554">
      <w:pPr>
        <w:pStyle w:val="Bezproreda"/>
        <w:jc w:val="both"/>
        <w:rPr>
          <w:bCs/>
        </w:rPr>
      </w:pPr>
    </w:p>
    <w:bookmarkEnd w:id="0"/>
    <w:p w14:paraId="2DAEE626" w14:textId="0701F04B" w:rsidR="00B45554" w:rsidRPr="00B45554" w:rsidRDefault="00B45554" w:rsidP="00B45554">
      <w:pPr>
        <w:pStyle w:val="Bezproreda"/>
        <w:jc w:val="both"/>
        <w:rPr>
          <w:bCs/>
        </w:rPr>
      </w:pPr>
      <w:r w:rsidRPr="00B45554">
        <w:rPr>
          <w:bCs/>
        </w:rPr>
        <w:t>Programom za 202</w:t>
      </w:r>
      <w:r w:rsidR="00713D91" w:rsidRPr="00713D91">
        <w:rPr>
          <w:bCs/>
        </w:rPr>
        <w:t>5</w:t>
      </w:r>
      <w:r w:rsidRPr="00B45554">
        <w:rPr>
          <w:bCs/>
        </w:rPr>
        <w:t>. godini utvrđeni su objekti i uređaji komunalne infrastrukture čija se priprema za izgradnju planirala tijekom 202</w:t>
      </w:r>
      <w:r w:rsidR="00713D91" w:rsidRPr="00713D91">
        <w:rPr>
          <w:bCs/>
        </w:rPr>
        <w:t>5</w:t>
      </w:r>
      <w:r w:rsidRPr="00B45554">
        <w:rPr>
          <w:bCs/>
        </w:rPr>
        <w:t>. godine.</w:t>
      </w:r>
    </w:p>
    <w:p w14:paraId="29BFFAED" w14:textId="17539D2C" w:rsidR="00B45554" w:rsidRPr="00B45554" w:rsidRDefault="00B45554" w:rsidP="00B45554">
      <w:pPr>
        <w:pStyle w:val="Bezproreda"/>
        <w:jc w:val="both"/>
        <w:rPr>
          <w:bCs/>
        </w:rPr>
      </w:pPr>
      <w:bookmarkStart w:id="1" w:name="_Hlk209012950"/>
      <w:r w:rsidRPr="00B45554">
        <w:rPr>
          <w:bCs/>
        </w:rPr>
        <w:t>Ovo izvješće podnosi se za razdoblje trajanja Programa za 202</w:t>
      </w:r>
      <w:r w:rsidR="00713D91" w:rsidRPr="00713D91">
        <w:rPr>
          <w:bCs/>
        </w:rPr>
        <w:t>5</w:t>
      </w:r>
      <w:r w:rsidRPr="00B45554">
        <w:rPr>
          <w:bCs/>
        </w:rPr>
        <w:t>. godinu, od 1. siječnja do 3</w:t>
      </w:r>
      <w:r w:rsidR="00713D91" w:rsidRPr="00713D91">
        <w:rPr>
          <w:bCs/>
        </w:rPr>
        <w:t>0</w:t>
      </w:r>
      <w:r w:rsidRPr="00B45554">
        <w:rPr>
          <w:bCs/>
        </w:rPr>
        <w:t xml:space="preserve">. </w:t>
      </w:r>
      <w:r w:rsidR="00713D91" w:rsidRPr="00713D91">
        <w:rPr>
          <w:bCs/>
        </w:rPr>
        <w:t>lipnja</w:t>
      </w:r>
      <w:r w:rsidRPr="00B45554">
        <w:rPr>
          <w:bCs/>
        </w:rPr>
        <w:t xml:space="preserve"> 202</w:t>
      </w:r>
      <w:r w:rsidR="00713D91" w:rsidRPr="00713D91">
        <w:rPr>
          <w:bCs/>
        </w:rPr>
        <w:t>5</w:t>
      </w:r>
      <w:r w:rsidRPr="00B45554">
        <w:rPr>
          <w:bCs/>
        </w:rPr>
        <w:t>. godine.</w:t>
      </w:r>
      <w:bookmarkEnd w:id="1"/>
    </w:p>
    <w:p w14:paraId="450A15A3" w14:textId="77777777" w:rsidR="00B45554" w:rsidRPr="00B45554" w:rsidRDefault="00B45554" w:rsidP="00B45554">
      <w:pPr>
        <w:pStyle w:val="Bezproreda"/>
        <w:rPr>
          <w:bCs/>
        </w:rPr>
      </w:pPr>
    </w:p>
    <w:p w14:paraId="2EECE941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Zakon o komunalnom gospodarstvu (ZKG) je u članku 59. propisao što se smatra komunalnom infrastrukturom u smislu tog Zakona, odnosno komunalna infrastruktura jesu: </w:t>
      </w:r>
    </w:p>
    <w:p w14:paraId="51BD30B0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1. nerazvrstane ceste, </w:t>
      </w:r>
    </w:p>
    <w:p w14:paraId="6201B41D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2. javne prometne površine na kojima nije dopušten promet motornih vozila </w:t>
      </w:r>
    </w:p>
    <w:p w14:paraId="7667B71D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3. javna parkirališta </w:t>
      </w:r>
    </w:p>
    <w:p w14:paraId="03E8DA09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4. javne garaže </w:t>
      </w:r>
    </w:p>
    <w:p w14:paraId="1701408C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5. javne zelene površine </w:t>
      </w:r>
    </w:p>
    <w:p w14:paraId="2615F3F5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6. građevine i uređaji javne namjene </w:t>
      </w:r>
    </w:p>
    <w:p w14:paraId="333CC137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7. javna rasvjeta </w:t>
      </w:r>
    </w:p>
    <w:p w14:paraId="3CCD3233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8. groblja i krematoriji na grobljima </w:t>
      </w:r>
    </w:p>
    <w:p w14:paraId="270B927D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9. građevine namijenjene obavljanju javnog prijevoza. </w:t>
      </w:r>
    </w:p>
    <w:p w14:paraId="01FF9596" w14:textId="77777777" w:rsidR="00B45554" w:rsidRPr="00C75115" w:rsidRDefault="00B45554" w:rsidP="00B45554">
      <w:pPr>
        <w:pStyle w:val="Bezproreda"/>
        <w:jc w:val="both"/>
        <w:rPr>
          <w:bCs/>
        </w:rPr>
      </w:pPr>
    </w:p>
    <w:p w14:paraId="451A5C9B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Građenje komunalne infrastrukture u smislu ZKG prema članku 64., obuhvaća sljedeće radnje i radove: </w:t>
      </w:r>
    </w:p>
    <w:p w14:paraId="1F5F7A3C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1. rješavanje imovinskopravnih odnosa na zemljištu za građenje komunalne infrastrukture </w:t>
      </w:r>
    </w:p>
    <w:p w14:paraId="2CE104B3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lastRenderedPageBreak/>
        <w:t xml:space="preserve">2. uklanjanje i/ili izmještanje postojećih građevina na zemljištu za građenje komunalne infrastrukture i radove na sanaciji tog zemljišta </w:t>
      </w:r>
    </w:p>
    <w:p w14:paraId="4F7E03A5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3. pribavljanje projekata i druge dokumentacije potrebne za izdavanje dozvola i drugih akata za građenje i uporabu komunalne infrastrukture </w:t>
      </w:r>
    </w:p>
    <w:p w14:paraId="305EA8C2" w14:textId="77777777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>4. građenje komunalne infrastrukture u smislu zakona kojim se uređuje gradnja građevina.</w:t>
      </w:r>
    </w:p>
    <w:p w14:paraId="3A7CEFD2" w14:textId="77777777" w:rsidR="00B45554" w:rsidRPr="00C75115" w:rsidRDefault="00B45554" w:rsidP="00B45554">
      <w:pPr>
        <w:pStyle w:val="Bezproreda"/>
        <w:jc w:val="both"/>
        <w:rPr>
          <w:bCs/>
        </w:rPr>
      </w:pPr>
    </w:p>
    <w:p w14:paraId="660920DB" w14:textId="57F56DC4" w:rsidR="00B45554" w:rsidRPr="00C75115" w:rsidRDefault="00B45554" w:rsidP="00B45554">
      <w:pPr>
        <w:pStyle w:val="Bezproreda"/>
        <w:jc w:val="both"/>
        <w:rPr>
          <w:bCs/>
        </w:rPr>
      </w:pPr>
      <w:r w:rsidRPr="00C75115">
        <w:rPr>
          <w:bCs/>
        </w:rPr>
        <w:t xml:space="preserve">Ostvarenje programa gradnje objekata i uređaja komunalne infrastrukture u </w:t>
      </w:r>
      <w:r w:rsidR="00C75115" w:rsidRPr="00C75115">
        <w:rPr>
          <w:bCs/>
        </w:rPr>
        <w:t>prvoj polovini 2025.</w:t>
      </w:r>
      <w:r w:rsidRPr="00C75115">
        <w:rPr>
          <w:bCs/>
        </w:rPr>
        <w:t xml:space="preserve"> godin</w:t>
      </w:r>
      <w:r w:rsidR="00C75115" w:rsidRPr="00C75115">
        <w:rPr>
          <w:bCs/>
        </w:rPr>
        <w:t>e</w:t>
      </w:r>
      <w:r w:rsidRPr="00C75115">
        <w:rPr>
          <w:bCs/>
        </w:rPr>
        <w:t xml:space="preserve"> bilo je kako slijedi:</w:t>
      </w:r>
    </w:p>
    <w:p w14:paraId="073E5C09" w14:textId="77777777" w:rsidR="00B45554" w:rsidRPr="00636E0C" w:rsidRDefault="00B45554" w:rsidP="00B45554">
      <w:pPr>
        <w:pStyle w:val="Bezproreda"/>
        <w:jc w:val="both"/>
        <w:rPr>
          <w:bCs/>
        </w:rPr>
      </w:pPr>
    </w:p>
    <w:p w14:paraId="7E5D7D03" w14:textId="77777777" w:rsidR="00B45554" w:rsidRPr="00636E0C" w:rsidRDefault="00B45554" w:rsidP="00B45554">
      <w:pPr>
        <w:pStyle w:val="Bezproreda"/>
        <w:jc w:val="both"/>
        <w:rPr>
          <w:bCs/>
        </w:rPr>
      </w:pPr>
    </w:p>
    <w:p w14:paraId="6391E1AF" w14:textId="528DB9ED" w:rsidR="00B45554" w:rsidRPr="00636E0C" w:rsidRDefault="00B45554" w:rsidP="00B45554">
      <w:pPr>
        <w:pStyle w:val="Bezproreda"/>
        <w:jc w:val="both"/>
        <w:rPr>
          <w:b/>
        </w:rPr>
      </w:pPr>
      <w:r w:rsidRPr="00636E0C">
        <w:rPr>
          <w:b/>
        </w:rPr>
        <w:t>NERAZVRSTANE CESTE I JAVNE PROMETNE POVRŠINE</w:t>
      </w:r>
    </w:p>
    <w:p w14:paraId="6E8BF1AE" w14:textId="77777777" w:rsidR="00B45554" w:rsidRPr="003B417E" w:rsidRDefault="00B45554" w:rsidP="00B45554">
      <w:pPr>
        <w:pStyle w:val="Bezproreda"/>
        <w:jc w:val="both"/>
        <w:rPr>
          <w:bCs/>
        </w:rPr>
      </w:pPr>
    </w:p>
    <w:p w14:paraId="09C38AC3" w14:textId="09520D23" w:rsidR="00B45554" w:rsidRPr="003B417E" w:rsidRDefault="00B45554" w:rsidP="00B45554">
      <w:pPr>
        <w:pStyle w:val="Bezproreda"/>
        <w:jc w:val="both"/>
        <w:rPr>
          <w:bCs/>
        </w:rPr>
      </w:pPr>
      <w:r w:rsidRPr="003B417E">
        <w:rPr>
          <w:bCs/>
        </w:rPr>
        <w:t xml:space="preserve">Iz ovog programa u </w:t>
      </w:r>
      <w:r w:rsidR="00117E79" w:rsidRPr="003B417E">
        <w:rPr>
          <w:bCs/>
        </w:rPr>
        <w:t xml:space="preserve">prvoj polovini </w:t>
      </w:r>
      <w:r w:rsidRPr="003B417E">
        <w:rPr>
          <w:bCs/>
        </w:rPr>
        <w:t>202</w:t>
      </w:r>
      <w:r w:rsidR="00117E79" w:rsidRPr="003B417E">
        <w:rPr>
          <w:bCs/>
        </w:rPr>
        <w:t>5</w:t>
      </w:r>
      <w:r w:rsidRPr="003B417E">
        <w:rPr>
          <w:bCs/>
        </w:rPr>
        <w:t xml:space="preserve">. godini  </w:t>
      </w:r>
      <w:r w:rsidR="00117E79" w:rsidRPr="003B417E">
        <w:rPr>
          <w:bCs/>
        </w:rPr>
        <w:t>izvedena je sanacija i uređenje ulica na području Grada Ploča, izgradnja i uređenje puteva do starih sela</w:t>
      </w:r>
      <w:r w:rsidR="00A86144" w:rsidRPr="00A86144">
        <w:rPr>
          <w:bCs/>
        </w:rPr>
        <w:t>, Biokovska, Ruđera Boškovića</w:t>
      </w:r>
      <w:r w:rsidR="00B32D96">
        <w:rPr>
          <w:bCs/>
        </w:rPr>
        <w:t xml:space="preserve"> i</w:t>
      </w:r>
      <w:r w:rsidR="003B417E" w:rsidRPr="003B417E">
        <w:rPr>
          <w:bCs/>
        </w:rPr>
        <w:t xml:space="preserve"> sanacij</w:t>
      </w:r>
      <w:r w:rsidR="00B32D96">
        <w:rPr>
          <w:bCs/>
        </w:rPr>
        <w:t>i</w:t>
      </w:r>
      <w:r w:rsidR="003B417E" w:rsidRPr="003B417E">
        <w:rPr>
          <w:bCs/>
        </w:rPr>
        <w:t xml:space="preserve"> ulica u MO Staševici</w:t>
      </w:r>
      <w:r w:rsidR="00B32D96">
        <w:rPr>
          <w:bCs/>
        </w:rPr>
        <w:t>.</w:t>
      </w:r>
      <w:r w:rsidR="00117E79" w:rsidRPr="003B417E">
        <w:rPr>
          <w:bCs/>
        </w:rPr>
        <w:t xml:space="preserve"> </w:t>
      </w:r>
    </w:p>
    <w:p w14:paraId="2DAF19B5" w14:textId="5B05C2B5" w:rsidR="00B45554" w:rsidRPr="00B45554" w:rsidRDefault="00B45554" w:rsidP="00B45554">
      <w:pPr>
        <w:pStyle w:val="Bezproreda"/>
        <w:jc w:val="both"/>
        <w:rPr>
          <w:bCs/>
          <w:color w:val="EE0000"/>
        </w:rPr>
      </w:pPr>
      <w:r w:rsidRPr="00373D71">
        <w:rPr>
          <w:bCs/>
        </w:rPr>
        <w:t>Također je</w:t>
      </w:r>
      <w:r w:rsidR="00932E96">
        <w:rPr>
          <w:bCs/>
        </w:rPr>
        <w:t xml:space="preserve"> </w:t>
      </w:r>
      <w:r w:rsidRPr="00373D71">
        <w:rPr>
          <w:bCs/>
        </w:rPr>
        <w:t>u planu i</w:t>
      </w:r>
      <w:r w:rsidR="00373D71" w:rsidRPr="00373D71">
        <w:rPr>
          <w:bCs/>
        </w:rPr>
        <w:t xml:space="preserve"> sanacija  potpornih zidova (MO Ploče), sanacija poljskih putova na području Grada Ploča, sanacija ulica u MO Komin, uređenja ulaza na Baćinska jezera i izgradnja mosta na Ždriocu</w:t>
      </w:r>
      <w:r w:rsidRPr="00373D71">
        <w:rPr>
          <w:bCs/>
        </w:rPr>
        <w:t xml:space="preserve">, </w:t>
      </w:r>
      <w:r w:rsidR="00373D71" w:rsidRPr="00373D71">
        <w:rPr>
          <w:bCs/>
        </w:rPr>
        <w:t>što se planira do kraja tekuće godine</w:t>
      </w:r>
      <w:r w:rsidRPr="00373D71">
        <w:rPr>
          <w:bCs/>
        </w:rPr>
        <w:t xml:space="preserve">. </w:t>
      </w:r>
      <w:r w:rsidRPr="00B32D96">
        <w:rPr>
          <w:bCs/>
        </w:rPr>
        <w:t xml:space="preserve">Prema podacima </w:t>
      </w:r>
      <w:r w:rsidR="00B32D96" w:rsidRPr="00B32D96">
        <w:rPr>
          <w:bCs/>
        </w:rPr>
        <w:t>U</w:t>
      </w:r>
      <w:r w:rsidRPr="00B32D96">
        <w:rPr>
          <w:bCs/>
        </w:rPr>
        <w:t xml:space="preserve">pravnog </w:t>
      </w:r>
      <w:r w:rsidRPr="00ED20CF">
        <w:rPr>
          <w:bCs/>
        </w:rPr>
        <w:t xml:space="preserve">odjela za </w:t>
      </w:r>
      <w:r w:rsidR="00B32D96" w:rsidRPr="00ED20CF">
        <w:rPr>
          <w:bCs/>
        </w:rPr>
        <w:t xml:space="preserve">gospodarski razvoj na </w:t>
      </w:r>
      <w:r w:rsidRPr="00ED20CF">
        <w:rPr>
          <w:bCs/>
        </w:rPr>
        <w:t xml:space="preserve">izvršenje ovih radova utrošen je iznos od </w:t>
      </w:r>
      <w:r w:rsidR="00373D71" w:rsidRPr="00ED20CF">
        <w:rPr>
          <w:bCs/>
        </w:rPr>
        <w:t>2</w:t>
      </w:r>
      <w:r w:rsidR="00ED20CF" w:rsidRPr="00ED20CF">
        <w:rPr>
          <w:bCs/>
        </w:rPr>
        <w:t>8</w:t>
      </w:r>
      <w:r w:rsidR="00373D71" w:rsidRPr="00ED20CF">
        <w:rPr>
          <w:bCs/>
        </w:rPr>
        <w:t>.</w:t>
      </w:r>
      <w:r w:rsidR="00ED20CF" w:rsidRPr="00ED20CF">
        <w:rPr>
          <w:bCs/>
        </w:rPr>
        <w:t>228</w:t>
      </w:r>
      <w:r w:rsidR="00373D71" w:rsidRPr="00ED20CF">
        <w:rPr>
          <w:bCs/>
        </w:rPr>
        <w:t>,</w:t>
      </w:r>
      <w:r w:rsidR="00ED20CF" w:rsidRPr="00ED20CF">
        <w:rPr>
          <w:bCs/>
        </w:rPr>
        <w:t>5</w:t>
      </w:r>
      <w:r w:rsidR="00373D71" w:rsidRPr="00ED20CF">
        <w:rPr>
          <w:bCs/>
        </w:rPr>
        <w:t>0</w:t>
      </w:r>
      <w:r w:rsidRPr="00ED20CF">
        <w:rPr>
          <w:bCs/>
        </w:rPr>
        <w:t xml:space="preserve"> </w:t>
      </w:r>
      <w:r w:rsidR="007B2CB7" w:rsidRPr="00ED20CF">
        <w:rPr>
          <w:bCs/>
        </w:rPr>
        <w:t>eura</w:t>
      </w:r>
      <w:r w:rsidRPr="00ED20CF">
        <w:rPr>
          <w:bCs/>
        </w:rPr>
        <w:t>.</w:t>
      </w:r>
    </w:p>
    <w:p w14:paraId="3179F771" w14:textId="77777777" w:rsidR="00B45554" w:rsidRPr="00373D71" w:rsidRDefault="00B45554" w:rsidP="00B45554">
      <w:pPr>
        <w:pStyle w:val="Bezproreda"/>
        <w:jc w:val="both"/>
        <w:rPr>
          <w:bCs/>
        </w:rPr>
      </w:pPr>
    </w:p>
    <w:p w14:paraId="2F1676DB" w14:textId="77777777" w:rsidR="00B45554" w:rsidRDefault="00B45554" w:rsidP="00B45554">
      <w:pPr>
        <w:pStyle w:val="Bezproreda"/>
        <w:jc w:val="both"/>
        <w:rPr>
          <w:bCs/>
        </w:rPr>
      </w:pPr>
    </w:p>
    <w:p w14:paraId="35086BC3" w14:textId="77777777" w:rsidR="00373D71" w:rsidRDefault="00373D71" w:rsidP="00B45554">
      <w:pPr>
        <w:pStyle w:val="Bezproreda"/>
        <w:jc w:val="both"/>
        <w:rPr>
          <w:bCs/>
        </w:rPr>
      </w:pPr>
    </w:p>
    <w:p w14:paraId="6F0E0D5B" w14:textId="47A66A22" w:rsidR="00373D71" w:rsidRDefault="00373D71" w:rsidP="00373D71">
      <w:pPr>
        <w:pStyle w:val="Bezproreda"/>
        <w:jc w:val="both"/>
        <w:rPr>
          <w:b/>
        </w:rPr>
      </w:pPr>
      <w:r>
        <w:rPr>
          <w:b/>
        </w:rPr>
        <w:t>JAVNE PROMETNE POVRŠINE NA KOJIMA NIJE DOPUŠTEN PROMET MOTORNIM VOZILIMA</w:t>
      </w:r>
    </w:p>
    <w:p w14:paraId="393054D6" w14:textId="77777777" w:rsidR="00373D71" w:rsidRDefault="00373D71" w:rsidP="00373D71">
      <w:pPr>
        <w:pStyle w:val="Bezproreda"/>
        <w:jc w:val="both"/>
        <w:rPr>
          <w:b/>
        </w:rPr>
      </w:pPr>
    </w:p>
    <w:p w14:paraId="638398DF" w14:textId="6502606C" w:rsidR="00373D71" w:rsidRDefault="00E62B2A" w:rsidP="00373D71">
      <w:pPr>
        <w:pStyle w:val="Bezproreda"/>
        <w:jc w:val="both"/>
        <w:rPr>
          <w:bCs/>
        </w:rPr>
      </w:pPr>
      <w:r w:rsidRPr="00E62B2A">
        <w:rPr>
          <w:bCs/>
        </w:rPr>
        <w:t>U ovom programu predviđena je</w:t>
      </w:r>
      <w:r>
        <w:rPr>
          <w:bCs/>
        </w:rPr>
        <w:t xml:space="preserve"> izrada projektne dokumentacije za izgradnju i sanaciju nogostupa</w:t>
      </w:r>
      <w:r w:rsidRPr="00E62B2A">
        <w:rPr>
          <w:bCs/>
        </w:rPr>
        <w:t xml:space="preserve"> </w:t>
      </w:r>
      <w:r>
        <w:rPr>
          <w:bCs/>
        </w:rPr>
        <w:t xml:space="preserve">na području Grada Ploča. Stručne službe Grada Ploča izradile su troškovnik radova za održavanje nogostupa u Ulici Stjepana Radića, a izvođenje radova je predviđeno prema Pravilniku o jednostavnim i drugima radovima, za </w:t>
      </w:r>
      <w:r w:rsidR="007B2CB7">
        <w:rPr>
          <w:bCs/>
        </w:rPr>
        <w:t>koje</w:t>
      </w:r>
      <w:r>
        <w:rPr>
          <w:bCs/>
        </w:rPr>
        <w:t xml:space="preserve"> nije potreban</w:t>
      </w:r>
      <w:r w:rsidR="007B2CB7">
        <w:rPr>
          <w:bCs/>
        </w:rPr>
        <w:t xml:space="preserve"> glavni projekt i građevinska dozvola (članak 3. – redovito održavanja postojeće građevine). Za predmetne radove provedena je jednostavna nabava i izabran je izvođač radova, tvrtka Strabag d.o.o. Zagreb. Početak izvođenja radova planiran je u listopadu 2025. godine. </w:t>
      </w:r>
    </w:p>
    <w:p w14:paraId="0923373F" w14:textId="77777777" w:rsidR="007B2CB7" w:rsidRDefault="007B2CB7" w:rsidP="00373D71">
      <w:pPr>
        <w:pStyle w:val="Bezproreda"/>
        <w:jc w:val="both"/>
        <w:rPr>
          <w:bCs/>
        </w:rPr>
      </w:pPr>
    </w:p>
    <w:p w14:paraId="6E7A5E94" w14:textId="198CAAC5" w:rsidR="007B2CB7" w:rsidRPr="00E62B2A" w:rsidRDefault="007B2CB7" w:rsidP="00373D71">
      <w:pPr>
        <w:pStyle w:val="Bezproreda"/>
        <w:jc w:val="both"/>
        <w:rPr>
          <w:bCs/>
        </w:rPr>
      </w:pPr>
      <w:r>
        <w:rPr>
          <w:bCs/>
        </w:rPr>
        <w:t>Također, u ovom programu predviđena je i  izrada projektne dokumentacije za uređenje javnih i dr. površina u vlasništvu Grada Ploča za što je potrošeno 23.878,75 eura.</w:t>
      </w:r>
    </w:p>
    <w:p w14:paraId="68856892" w14:textId="77777777" w:rsidR="00373D71" w:rsidRDefault="00373D71" w:rsidP="00B45554">
      <w:pPr>
        <w:pStyle w:val="Bezproreda"/>
        <w:jc w:val="both"/>
        <w:rPr>
          <w:b/>
        </w:rPr>
      </w:pPr>
    </w:p>
    <w:p w14:paraId="4975A5D1" w14:textId="77777777" w:rsidR="007B2CB7" w:rsidRDefault="007B2CB7" w:rsidP="00B45554">
      <w:pPr>
        <w:pStyle w:val="Bezproreda"/>
        <w:jc w:val="both"/>
        <w:rPr>
          <w:b/>
        </w:rPr>
      </w:pPr>
    </w:p>
    <w:p w14:paraId="2FF2F0BD" w14:textId="21C33665" w:rsidR="007B2CB7" w:rsidRDefault="007B2CB7" w:rsidP="007B2CB7">
      <w:pPr>
        <w:pStyle w:val="Bezproreda"/>
        <w:jc w:val="both"/>
        <w:rPr>
          <w:b/>
        </w:rPr>
      </w:pPr>
      <w:r w:rsidRPr="00646044">
        <w:rPr>
          <w:b/>
        </w:rPr>
        <w:t>JAVNE ZELENE POVRŠINE</w:t>
      </w:r>
      <w:r w:rsidR="00646044" w:rsidRPr="00646044">
        <w:rPr>
          <w:b/>
        </w:rPr>
        <w:t xml:space="preserve"> (izgradnja i uređenje sportskih centara i uređenje zelenih i javnih površina)</w:t>
      </w:r>
    </w:p>
    <w:p w14:paraId="45B651D8" w14:textId="77777777" w:rsidR="007B2CB7" w:rsidRDefault="007B2CB7" w:rsidP="007B2CB7">
      <w:pPr>
        <w:pStyle w:val="Bezproreda"/>
        <w:jc w:val="both"/>
        <w:rPr>
          <w:b/>
        </w:rPr>
      </w:pPr>
    </w:p>
    <w:p w14:paraId="2E4E1FC7" w14:textId="77777777" w:rsidR="007B2CB7" w:rsidRDefault="007B2CB7" w:rsidP="00B45554">
      <w:pPr>
        <w:pStyle w:val="Bezproreda"/>
        <w:jc w:val="both"/>
        <w:rPr>
          <w:b/>
        </w:rPr>
      </w:pPr>
    </w:p>
    <w:p w14:paraId="3A18763D" w14:textId="3D334418" w:rsidR="00B45554" w:rsidRPr="00373D71" w:rsidRDefault="00930C12" w:rsidP="00DB2D1C">
      <w:pPr>
        <w:pStyle w:val="Bezproreda"/>
        <w:jc w:val="both"/>
        <w:rPr>
          <w:bCs/>
        </w:rPr>
      </w:pPr>
      <w:r w:rsidRPr="002A4069">
        <w:t xml:space="preserve">U </w:t>
      </w:r>
      <w:r w:rsidRPr="002A4069">
        <w:rPr>
          <w:bCs/>
        </w:rPr>
        <w:t>2025. godini, od 1. siječnja do 30. lipnja 2025. godini</w:t>
      </w:r>
      <w:r w:rsidRPr="002A4069">
        <w:t xml:space="preserve"> ovom aktivnosti financiran</w:t>
      </w:r>
      <w:r>
        <w:t>i</w:t>
      </w:r>
      <w:r w:rsidRPr="002A4069">
        <w:t xml:space="preserve"> su</w:t>
      </w:r>
      <w:r>
        <w:t xml:space="preserve"> radovi na završetku projekta Rekonstrukcija </w:t>
      </w:r>
      <w:r w:rsidRPr="00930C12">
        <w:rPr>
          <w:rFonts w:eastAsia="Times New Roman"/>
        </w:rPr>
        <w:t xml:space="preserve">športsko-rekreacijske zone Komin – postojeće zgrade NK Gusar, </w:t>
      </w:r>
      <w:r>
        <w:rPr>
          <w:rFonts w:eastAsia="Times New Roman"/>
        </w:rPr>
        <w:t>š</w:t>
      </w:r>
      <w:r w:rsidRPr="00930C12">
        <w:rPr>
          <w:rFonts w:eastAsia="Times New Roman"/>
        </w:rPr>
        <w:t xml:space="preserve">portskih terena i pratećih sadržaja, </w:t>
      </w:r>
      <w:r w:rsidR="00646044">
        <w:rPr>
          <w:rFonts w:eastAsia="Times New Roman"/>
        </w:rPr>
        <w:t xml:space="preserve">uređenje gradilišnog pristupa za </w:t>
      </w:r>
      <w:r w:rsidR="00646044">
        <w:t xml:space="preserve">projekta Rekonstrukcije </w:t>
      </w:r>
      <w:r w:rsidR="00646044" w:rsidRPr="00930C12">
        <w:rPr>
          <w:rFonts w:eastAsia="Times New Roman"/>
        </w:rPr>
        <w:t>športsko-rekreacijske zone Komin</w:t>
      </w:r>
      <w:r w:rsidR="00646044">
        <w:rPr>
          <w:rFonts w:eastAsia="Times New Roman"/>
        </w:rPr>
        <w:t xml:space="preserve">,  </w:t>
      </w:r>
      <w:r w:rsidRPr="00930C12">
        <w:rPr>
          <w:bCs/>
        </w:rPr>
        <w:t xml:space="preserve">hortikulturni radovi - sadnja u Ulici Tina </w:t>
      </w:r>
      <w:r w:rsidRPr="00646044">
        <w:rPr>
          <w:bCs/>
        </w:rPr>
        <w:t xml:space="preserve">Ujevića, </w:t>
      </w:r>
      <w:r w:rsidR="00646044" w:rsidRPr="00646044">
        <w:rPr>
          <w:bCs/>
        </w:rPr>
        <w:t>hortikulturno uređenje u Banji</w:t>
      </w:r>
      <w:r w:rsidR="00DB2D1C">
        <w:rPr>
          <w:bCs/>
        </w:rPr>
        <w:t>, Rogotinu i Pločama (Ulica S.S. Kranjčevića)</w:t>
      </w:r>
      <w:r w:rsidR="00646044" w:rsidRPr="00646044">
        <w:rPr>
          <w:bCs/>
        </w:rPr>
        <w:t xml:space="preserve">, </w:t>
      </w:r>
      <w:r w:rsidRPr="00646044">
        <w:rPr>
          <w:bCs/>
        </w:rPr>
        <w:t>uređenje</w:t>
      </w:r>
      <w:r w:rsidRPr="00930C12">
        <w:rPr>
          <w:bCs/>
        </w:rPr>
        <w:t xml:space="preserve"> </w:t>
      </w:r>
      <w:r>
        <w:rPr>
          <w:bCs/>
        </w:rPr>
        <w:t>šetnice pored</w:t>
      </w:r>
      <w:r w:rsidR="00646044">
        <w:rPr>
          <w:bCs/>
        </w:rPr>
        <w:t xml:space="preserve"> centra Port Mall, </w:t>
      </w:r>
      <w:r w:rsidR="00DB2D1C">
        <w:rPr>
          <w:bCs/>
        </w:rPr>
        <w:t>idejno rješenje Rekreativne zone Staševica</w:t>
      </w:r>
      <w:r w:rsidR="00DF0EA7">
        <w:rPr>
          <w:bCs/>
        </w:rPr>
        <w:t>.</w:t>
      </w:r>
    </w:p>
    <w:p w14:paraId="577CC705" w14:textId="76DE3462" w:rsidR="00930C12" w:rsidRDefault="00930C12">
      <w:pPr>
        <w:jc w:val="both"/>
        <w:rPr>
          <w:rFonts w:eastAsiaTheme="minorHAnsi"/>
          <w:bCs/>
          <w:lang w:eastAsia="en-US"/>
        </w:rPr>
      </w:pPr>
      <w:r>
        <w:rPr>
          <w:bCs/>
        </w:rPr>
        <w:br w:type="page"/>
      </w:r>
    </w:p>
    <w:p w14:paraId="458C7EE6" w14:textId="77777777" w:rsidR="00B45554" w:rsidRPr="00373D71" w:rsidRDefault="00B45554" w:rsidP="00B45554">
      <w:pPr>
        <w:pStyle w:val="Bezproreda"/>
        <w:rPr>
          <w:bCs/>
        </w:rPr>
      </w:pPr>
    </w:p>
    <w:p w14:paraId="68EBE1E2" w14:textId="33D291A8" w:rsidR="00B45554" w:rsidRPr="00373D71" w:rsidRDefault="00B45554" w:rsidP="00B45554">
      <w:pPr>
        <w:pStyle w:val="Bezproreda"/>
        <w:rPr>
          <w:b/>
        </w:rPr>
      </w:pPr>
      <w:r w:rsidRPr="00373D71">
        <w:rPr>
          <w:b/>
        </w:rPr>
        <w:t>JAVNA RASVJETA</w:t>
      </w:r>
    </w:p>
    <w:p w14:paraId="3C45777D" w14:textId="77777777" w:rsidR="00B45554" w:rsidRPr="00373D71" w:rsidRDefault="00B45554" w:rsidP="00B45554">
      <w:pPr>
        <w:pStyle w:val="Bezproreda"/>
        <w:rPr>
          <w:bCs/>
        </w:rPr>
      </w:pPr>
    </w:p>
    <w:p w14:paraId="47D39AF6" w14:textId="77777777" w:rsidR="00F81CB1" w:rsidRPr="00DB2D1C" w:rsidRDefault="00F81CB1" w:rsidP="00B45554">
      <w:pPr>
        <w:pStyle w:val="Bezproreda"/>
        <w:jc w:val="both"/>
        <w:rPr>
          <w:bCs/>
        </w:rPr>
      </w:pPr>
    </w:p>
    <w:p w14:paraId="5005CED3" w14:textId="25412EE9" w:rsidR="00B45554" w:rsidRPr="00DB2D1C" w:rsidRDefault="00B45554" w:rsidP="00B45554">
      <w:pPr>
        <w:pStyle w:val="Bezproreda"/>
        <w:jc w:val="both"/>
        <w:rPr>
          <w:bCs/>
        </w:rPr>
      </w:pPr>
      <w:r w:rsidRPr="00DB2D1C">
        <w:rPr>
          <w:bCs/>
        </w:rPr>
        <w:t xml:space="preserve">Po podacima </w:t>
      </w:r>
      <w:r w:rsidR="00343E13" w:rsidRPr="00DB2D1C">
        <w:rPr>
          <w:bCs/>
        </w:rPr>
        <w:t>U</w:t>
      </w:r>
      <w:r w:rsidRPr="00DB2D1C">
        <w:rPr>
          <w:bCs/>
        </w:rPr>
        <w:t xml:space="preserve">pravnog odjela </w:t>
      </w:r>
      <w:r w:rsidR="00343E13" w:rsidRPr="00DB2D1C">
        <w:rPr>
          <w:bCs/>
        </w:rPr>
        <w:t xml:space="preserve">za gospodarski razvoj Grada Ploča </w:t>
      </w:r>
      <w:r w:rsidRPr="00DB2D1C">
        <w:rPr>
          <w:bCs/>
        </w:rPr>
        <w:t xml:space="preserve">za izvršenje ovog programa u </w:t>
      </w:r>
      <w:r w:rsidR="00343E13" w:rsidRPr="00DB2D1C">
        <w:rPr>
          <w:bCs/>
        </w:rPr>
        <w:t>2025. godini, od 1. siječnja do 30. lipnja 2025. godini</w:t>
      </w:r>
      <w:r w:rsidR="00343E13" w:rsidRPr="00DB2D1C">
        <w:t xml:space="preserve"> </w:t>
      </w:r>
      <w:r w:rsidRPr="00DB2D1C">
        <w:rPr>
          <w:bCs/>
        </w:rPr>
        <w:t xml:space="preserve">ukupno je utrošen iznos od </w:t>
      </w:r>
      <w:r w:rsidR="00343E13" w:rsidRPr="00DB2D1C">
        <w:rPr>
          <w:bCs/>
        </w:rPr>
        <w:t>24.312,50</w:t>
      </w:r>
      <w:r w:rsidRPr="00DB2D1C">
        <w:rPr>
          <w:bCs/>
        </w:rPr>
        <w:t xml:space="preserve"> </w:t>
      </w:r>
      <w:r w:rsidR="00343E13" w:rsidRPr="00DB2D1C">
        <w:rPr>
          <w:bCs/>
        </w:rPr>
        <w:t>eura</w:t>
      </w:r>
      <w:r w:rsidRPr="00DB2D1C">
        <w:rPr>
          <w:bCs/>
        </w:rPr>
        <w:t>.</w:t>
      </w:r>
    </w:p>
    <w:p w14:paraId="09DC5B62" w14:textId="736F2560" w:rsidR="00B45554" w:rsidRPr="00DB2D1C" w:rsidRDefault="00B45554" w:rsidP="00B45554">
      <w:pPr>
        <w:pStyle w:val="Bezproreda"/>
        <w:jc w:val="both"/>
        <w:rPr>
          <w:bCs/>
        </w:rPr>
      </w:pPr>
      <w:r w:rsidRPr="00DB2D1C">
        <w:rPr>
          <w:bCs/>
        </w:rPr>
        <w:t xml:space="preserve">Na području </w:t>
      </w:r>
      <w:r w:rsidR="00343E13" w:rsidRPr="00DB2D1C">
        <w:rPr>
          <w:bCs/>
        </w:rPr>
        <w:t>Grada Ploča</w:t>
      </w:r>
      <w:r w:rsidRPr="00DB2D1C">
        <w:rPr>
          <w:bCs/>
        </w:rPr>
        <w:t xml:space="preserve"> u </w:t>
      </w:r>
      <w:r w:rsidR="00343E13" w:rsidRPr="00DB2D1C">
        <w:rPr>
          <w:bCs/>
        </w:rPr>
        <w:t xml:space="preserve">prvoj polovini </w:t>
      </w:r>
      <w:r w:rsidRPr="00DB2D1C">
        <w:rPr>
          <w:bCs/>
        </w:rPr>
        <w:t>202</w:t>
      </w:r>
      <w:r w:rsidR="00343E13" w:rsidRPr="00DB2D1C">
        <w:rPr>
          <w:bCs/>
        </w:rPr>
        <w:t>5</w:t>
      </w:r>
      <w:r w:rsidRPr="00DB2D1C">
        <w:rPr>
          <w:bCs/>
        </w:rPr>
        <w:t xml:space="preserve">. godini proširen je sustav javne rasvjete </w:t>
      </w:r>
      <w:r w:rsidR="00343E13" w:rsidRPr="00DB2D1C">
        <w:rPr>
          <w:bCs/>
        </w:rPr>
        <w:t>u Stablini, Staševici, Rogotinu, Peračkom Baltu, Baćini i Kominu</w:t>
      </w:r>
      <w:r w:rsidRPr="00DB2D1C">
        <w:rPr>
          <w:bCs/>
        </w:rPr>
        <w:t>, a shodno tome imali smo rashode za nabavu rasvjetnih tijela i stupova javne rasvjete</w:t>
      </w:r>
      <w:r w:rsidR="003C0B5E" w:rsidRPr="00DB2D1C">
        <w:rPr>
          <w:bCs/>
        </w:rPr>
        <w:t>,</w:t>
      </w:r>
      <w:r w:rsidRPr="00DB2D1C">
        <w:rPr>
          <w:bCs/>
        </w:rPr>
        <w:t xml:space="preserve"> te rashode za usluge spajanja na elektroenergetski sustav.</w:t>
      </w:r>
    </w:p>
    <w:p w14:paraId="571258FF" w14:textId="77777777" w:rsidR="00B45554" w:rsidRPr="00DB2D1C" w:rsidRDefault="00B45554" w:rsidP="00B45554">
      <w:pPr>
        <w:pStyle w:val="Bezproreda"/>
        <w:rPr>
          <w:bCs/>
        </w:rPr>
      </w:pPr>
    </w:p>
    <w:p w14:paraId="75ED16EF" w14:textId="77777777" w:rsidR="00B45554" w:rsidRPr="00DB2D1C" w:rsidRDefault="00B45554" w:rsidP="00B45554">
      <w:pPr>
        <w:pStyle w:val="Bezproreda"/>
        <w:rPr>
          <w:bCs/>
        </w:rPr>
      </w:pPr>
    </w:p>
    <w:p w14:paraId="6E636E78" w14:textId="77777777" w:rsidR="00B45554" w:rsidRPr="00DB2D1C" w:rsidRDefault="00B45554" w:rsidP="00B45554">
      <w:pPr>
        <w:pStyle w:val="Bezproreda"/>
        <w:rPr>
          <w:bCs/>
        </w:rPr>
      </w:pPr>
    </w:p>
    <w:tbl>
      <w:tblPr>
        <w:tblW w:w="8751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9"/>
        <w:gridCol w:w="1984"/>
        <w:gridCol w:w="1985"/>
        <w:gridCol w:w="1163"/>
      </w:tblGrid>
      <w:tr w:rsidR="00DB2D1C" w:rsidRPr="00DB2D1C" w14:paraId="0DEC374E" w14:textId="77777777" w:rsidTr="0078140F">
        <w:trPr>
          <w:trHeight w:val="780"/>
        </w:trPr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948" w14:textId="77777777" w:rsidR="00B45554" w:rsidRPr="00DB2D1C" w:rsidRDefault="00B45554" w:rsidP="00B45554">
            <w:pPr>
              <w:pStyle w:val="Bezproreda"/>
              <w:rPr>
                <w:bCs/>
              </w:rPr>
            </w:pPr>
          </w:p>
          <w:p w14:paraId="4B837A00" w14:textId="34AE142A" w:rsidR="00B45554" w:rsidRPr="00DB2D1C" w:rsidRDefault="00B45554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Pregled izvršenja programa gradnje objekata i uređaja komunalne infrastrukture za 202</w:t>
            </w:r>
            <w:r w:rsidR="00B45527" w:rsidRPr="00DB2D1C">
              <w:rPr>
                <w:bCs/>
              </w:rPr>
              <w:t>5</w:t>
            </w:r>
            <w:r w:rsidRPr="00DB2D1C">
              <w:rPr>
                <w:bCs/>
              </w:rPr>
              <w:t>. godinu</w:t>
            </w:r>
          </w:p>
        </w:tc>
      </w:tr>
      <w:tr w:rsidR="00DB2D1C" w:rsidRPr="00DB2D1C" w14:paraId="0DB7DC4E" w14:textId="77777777" w:rsidTr="0078140F">
        <w:trPr>
          <w:trHeight w:val="84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74FE" w14:textId="77777777" w:rsidR="00B45554" w:rsidRPr="00DB2D1C" w:rsidRDefault="00B45554" w:rsidP="00B45554">
            <w:pPr>
              <w:pStyle w:val="Bezproreda"/>
              <w:rPr>
                <w:bCs/>
              </w:rPr>
            </w:pPr>
          </w:p>
          <w:p w14:paraId="711EFCF4" w14:textId="77777777" w:rsidR="00B45554" w:rsidRPr="00DB2D1C" w:rsidRDefault="00B45554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 xml:space="preserve">              Djelatnosti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DD2" w14:textId="77777777" w:rsidR="00B45554" w:rsidRPr="00DB2D1C" w:rsidRDefault="00B45554" w:rsidP="00B45554">
            <w:pPr>
              <w:pStyle w:val="Bezproreda"/>
              <w:rPr>
                <w:bCs/>
              </w:rPr>
            </w:pPr>
          </w:p>
          <w:p w14:paraId="084851C3" w14:textId="77777777" w:rsidR="00B45554" w:rsidRPr="00DB2D1C" w:rsidRDefault="00B45554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Program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4B9A" w14:textId="77777777" w:rsidR="00B45554" w:rsidRPr="00DB2D1C" w:rsidRDefault="00B45554" w:rsidP="00B45554">
            <w:pPr>
              <w:pStyle w:val="Bezproreda"/>
              <w:rPr>
                <w:bCs/>
              </w:rPr>
            </w:pPr>
          </w:p>
          <w:p w14:paraId="03E241C5" w14:textId="77777777" w:rsidR="00B45554" w:rsidRPr="00DB2D1C" w:rsidRDefault="00B45554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Ostvarenje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87C" w14:textId="77777777" w:rsidR="00B45554" w:rsidRPr="00DB2D1C" w:rsidRDefault="00B45554" w:rsidP="00B45554">
            <w:pPr>
              <w:pStyle w:val="Bezproreda"/>
              <w:rPr>
                <w:bCs/>
              </w:rPr>
            </w:pPr>
          </w:p>
          <w:p w14:paraId="5174ED13" w14:textId="77777777" w:rsidR="00B45554" w:rsidRPr="00DB2D1C" w:rsidRDefault="00B45554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 xml:space="preserve">  Indeks</w:t>
            </w:r>
          </w:p>
        </w:tc>
      </w:tr>
      <w:tr w:rsidR="00DB2D1C" w:rsidRPr="00DB2D1C" w14:paraId="4B6BCDFF" w14:textId="77777777" w:rsidTr="005D3667">
        <w:trPr>
          <w:trHeight w:val="53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34E4" w14:textId="15486A99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Nerazvrstane ceste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31F" w14:textId="3E1FB1FE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425.000,00</w:t>
            </w:r>
          </w:p>
          <w:p w14:paraId="25F5035D" w14:textId="77777777" w:rsidR="0078140F" w:rsidRPr="00DB2D1C" w:rsidRDefault="0078140F" w:rsidP="00B45554">
            <w:pPr>
              <w:pStyle w:val="Bezproreda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DE3A" w14:textId="519655C1" w:rsidR="0078140F" w:rsidRPr="00DB2D1C" w:rsidRDefault="00ED20CF" w:rsidP="00B45554">
            <w:pPr>
              <w:pStyle w:val="Bezproreda"/>
              <w:rPr>
                <w:bCs/>
              </w:rPr>
            </w:pPr>
            <w:r>
              <w:rPr>
                <w:bCs/>
              </w:rPr>
              <w:t>28.228,50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2FEF" w14:textId="1301D82F" w:rsidR="0078140F" w:rsidRPr="00DB2D1C" w:rsidRDefault="00ED20CF" w:rsidP="00B45554">
            <w:pPr>
              <w:pStyle w:val="Bezproreda"/>
              <w:rPr>
                <w:bCs/>
              </w:rPr>
            </w:pPr>
            <w:r>
              <w:rPr>
                <w:bCs/>
              </w:rPr>
              <w:t>6,64</w:t>
            </w:r>
            <w:r w:rsidR="0078140F" w:rsidRPr="00DB2D1C">
              <w:rPr>
                <w:bCs/>
              </w:rPr>
              <w:t xml:space="preserve"> %</w:t>
            </w:r>
          </w:p>
        </w:tc>
      </w:tr>
      <w:tr w:rsidR="00DB2D1C" w:rsidRPr="00DB2D1C" w14:paraId="15F33C9A" w14:textId="77777777" w:rsidTr="0074418D">
        <w:trPr>
          <w:trHeight w:val="101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2584" w14:textId="29037BA1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Javne prometne površine na kojima nije dopušten promet motornim vozilima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0C21" w14:textId="77777777" w:rsidR="0078140F" w:rsidRPr="00DB2D1C" w:rsidRDefault="0078140F" w:rsidP="00B45554">
            <w:pPr>
              <w:pStyle w:val="Bezproreda"/>
              <w:rPr>
                <w:bCs/>
              </w:rPr>
            </w:pPr>
          </w:p>
          <w:p w14:paraId="2BD109EF" w14:textId="6CE1B76D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16.000,00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D54B" w14:textId="77777777" w:rsidR="0078140F" w:rsidRPr="00DB2D1C" w:rsidRDefault="0078140F" w:rsidP="00B45554">
            <w:pPr>
              <w:pStyle w:val="Bezproreda"/>
              <w:rPr>
                <w:bCs/>
              </w:rPr>
            </w:pPr>
          </w:p>
          <w:p w14:paraId="22E14BF4" w14:textId="21D4F843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23.878,75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A1D6" w14:textId="77777777" w:rsidR="0078140F" w:rsidRPr="00DB2D1C" w:rsidRDefault="0078140F" w:rsidP="00B45554">
            <w:pPr>
              <w:pStyle w:val="Bezproreda"/>
              <w:rPr>
                <w:bCs/>
              </w:rPr>
            </w:pPr>
          </w:p>
          <w:p w14:paraId="7CEC728B" w14:textId="6AC63F53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149,24%</w:t>
            </w:r>
          </w:p>
        </w:tc>
      </w:tr>
      <w:tr w:rsidR="00DB2D1C" w:rsidRPr="00DB2D1C" w14:paraId="6EF17637" w14:textId="77777777" w:rsidTr="007B5CF6">
        <w:trPr>
          <w:trHeight w:val="70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B6D2" w14:textId="77777777" w:rsidR="0078140F" w:rsidRPr="00DB2D1C" w:rsidRDefault="0078140F" w:rsidP="00B45554">
            <w:pPr>
              <w:pStyle w:val="Bezproreda"/>
              <w:rPr>
                <w:bCs/>
              </w:rPr>
            </w:pPr>
          </w:p>
          <w:p w14:paraId="5DF73959" w14:textId="185D2965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Javna zelene površine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14F" w14:textId="77777777" w:rsidR="0078140F" w:rsidRPr="00DB2D1C" w:rsidRDefault="0078140F" w:rsidP="00B45554">
            <w:pPr>
              <w:pStyle w:val="Bezproreda"/>
              <w:rPr>
                <w:bCs/>
              </w:rPr>
            </w:pPr>
          </w:p>
          <w:p w14:paraId="2BB945B5" w14:textId="7AE3957E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1.557.</w:t>
            </w:r>
            <w:r w:rsidR="00ED20CF">
              <w:rPr>
                <w:bCs/>
              </w:rPr>
              <w:t>0</w:t>
            </w:r>
            <w:r w:rsidRPr="00DB2D1C">
              <w:rPr>
                <w:bCs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AB4" w14:textId="77777777" w:rsidR="0078140F" w:rsidRPr="00DB2D1C" w:rsidRDefault="0078140F" w:rsidP="00B45554">
            <w:pPr>
              <w:pStyle w:val="Bezproreda"/>
              <w:rPr>
                <w:bCs/>
              </w:rPr>
            </w:pPr>
          </w:p>
          <w:p w14:paraId="7CA5D64E" w14:textId="4CCDD952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163.379,09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658D" w14:textId="77777777" w:rsidR="0078140F" w:rsidRPr="00DB2D1C" w:rsidRDefault="0078140F" w:rsidP="00B45554">
            <w:pPr>
              <w:pStyle w:val="Bezproreda"/>
              <w:rPr>
                <w:bCs/>
              </w:rPr>
            </w:pPr>
          </w:p>
          <w:p w14:paraId="13138567" w14:textId="56A61C42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10,49 %</w:t>
            </w:r>
          </w:p>
        </w:tc>
      </w:tr>
      <w:tr w:rsidR="00DB2D1C" w:rsidRPr="00DB2D1C" w14:paraId="5660E966" w14:textId="77777777" w:rsidTr="007215BD">
        <w:trPr>
          <w:trHeight w:val="48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86FA" w14:textId="4A44232C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Javne rasvjete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0BB2" w14:textId="57FDD84D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30.000,00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A006" w14:textId="7826BA91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24.312,50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09D4" w14:textId="4B4143C8" w:rsidR="0078140F" w:rsidRPr="00DB2D1C" w:rsidRDefault="0078140F" w:rsidP="00B4555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81,04 %</w:t>
            </w:r>
          </w:p>
        </w:tc>
      </w:tr>
      <w:tr w:rsidR="00DB2D1C" w:rsidRPr="00DB2D1C" w14:paraId="4D92EFCA" w14:textId="77777777" w:rsidTr="0078140F">
        <w:trPr>
          <w:trHeight w:val="69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0BC" w14:textId="77777777" w:rsidR="00B45554" w:rsidRPr="00DB2D1C" w:rsidRDefault="00B45554" w:rsidP="00B45554">
            <w:pPr>
              <w:pStyle w:val="Bezproreda"/>
              <w:rPr>
                <w:b/>
              </w:rPr>
            </w:pPr>
          </w:p>
          <w:p w14:paraId="57E29E9A" w14:textId="4DE0363B" w:rsidR="00B45554" w:rsidRPr="00DB2D1C" w:rsidRDefault="00B45554" w:rsidP="00B45554">
            <w:pPr>
              <w:pStyle w:val="Bezproreda"/>
              <w:rPr>
                <w:b/>
              </w:rPr>
            </w:pPr>
            <w:r w:rsidRPr="00DB2D1C">
              <w:rPr>
                <w:b/>
              </w:rPr>
              <w:t xml:space="preserve">      UKUPNO</w:t>
            </w:r>
            <w:r w:rsidR="00F81CB1" w:rsidRPr="00DB2D1C">
              <w:rPr>
                <w:b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5FC6" w14:textId="77777777" w:rsidR="00B45554" w:rsidRPr="00DB2D1C" w:rsidRDefault="00B45554" w:rsidP="00B45554">
            <w:pPr>
              <w:pStyle w:val="Bezproreda"/>
              <w:rPr>
                <w:b/>
              </w:rPr>
            </w:pPr>
          </w:p>
          <w:p w14:paraId="7FC602FF" w14:textId="2A82E232" w:rsidR="00B45554" w:rsidRPr="00DB2D1C" w:rsidRDefault="009F603C" w:rsidP="00B45554">
            <w:pPr>
              <w:pStyle w:val="Bezproreda"/>
              <w:rPr>
                <w:b/>
              </w:rPr>
            </w:pPr>
            <w:r w:rsidRPr="00DB2D1C">
              <w:rPr>
                <w:b/>
              </w:rPr>
              <w:t>2</w:t>
            </w:r>
            <w:r w:rsidR="00B45554" w:rsidRPr="00DB2D1C">
              <w:rPr>
                <w:b/>
              </w:rPr>
              <w:t>.</w:t>
            </w:r>
            <w:r w:rsidRPr="00DB2D1C">
              <w:rPr>
                <w:b/>
              </w:rPr>
              <w:t>028</w:t>
            </w:r>
            <w:r w:rsidR="00B45554" w:rsidRPr="00DB2D1C">
              <w:rPr>
                <w:b/>
              </w:rPr>
              <w:t>.</w:t>
            </w:r>
            <w:r w:rsidRPr="00DB2D1C">
              <w:rPr>
                <w:b/>
              </w:rPr>
              <w:t>00</w:t>
            </w:r>
            <w:r w:rsidR="00B45554" w:rsidRPr="00DB2D1C">
              <w:rPr>
                <w:b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E932" w14:textId="77777777" w:rsidR="00B45554" w:rsidRPr="00DB2D1C" w:rsidRDefault="00B45554" w:rsidP="00B45554">
            <w:pPr>
              <w:pStyle w:val="Bezproreda"/>
              <w:rPr>
                <w:b/>
              </w:rPr>
            </w:pPr>
          </w:p>
          <w:p w14:paraId="1598070C" w14:textId="1CF32435" w:rsidR="00B45554" w:rsidRPr="00DB2D1C" w:rsidRDefault="00ED20CF" w:rsidP="00B45554">
            <w:pPr>
              <w:pStyle w:val="Bezproreda"/>
              <w:rPr>
                <w:b/>
              </w:rPr>
            </w:pPr>
            <w:r>
              <w:rPr>
                <w:b/>
              </w:rPr>
              <w:t>239.798,84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FB6" w14:textId="77777777" w:rsidR="00B45554" w:rsidRPr="00DB2D1C" w:rsidRDefault="00B45554" w:rsidP="00B45554">
            <w:pPr>
              <w:pStyle w:val="Bezproreda"/>
              <w:rPr>
                <w:b/>
              </w:rPr>
            </w:pPr>
          </w:p>
          <w:p w14:paraId="018E5D03" w14:textId="159471EF" w:rsidR="00B45554" w:rsidRPr="00DB2D1C" w:rsidRDefault="009F603C" w:rsidP="00B45554">
            <w:pPr>
              <w:pStyle w:val="Bezproreda"/>
              <w:rPr>
                <w:b/>
              </w:rPr>
            </w:pPr>
            <w:r w:rsidRPr="00DB2D1C">
              <w:rPr>
                <w:b/>
              </w:rPr>
              <w:t>11</w:t>
            </w:r>
            <w:r w:rsidR="00B45554" w:rsidRPr="00DB2D1C">
              <w:rPr>
                <w:b/>
              </w:rPr>
              <w:t>,</w:t>
            </w:r>
            <w:r w:rsidR="00ED20CF">
              <w:rPr>
                <w:b/>
              </w:rPr>
              <w:t>82</w:t>
            </w:r>
            <w:r w:rsidRPr="00DB2D1C">
              <w:rPr>
                <w:b/>
              </w:rPr>
              <w:t xml:space="preserve"> %</w:t>
            </w:r>
          </w:p>
        </w:tc>
      </w:tr>
    </w:tbl>
    <w:p w14:paraId="18D4FAA9" w14:textId="77777777" w:rsidR="00B45554" w:rsidRPr="00DB2D1C" w:rsidRDefault="00B45554" w:rsidP="00B45554">
      <w:pPr>
        <w:pStyle w:val="Bezproreda"/>
        <w:rPr>
          <w:bCs/>
        </w:rPr>
      </w:pPr>
    </w:p>
    <w:p w14:paraId="3DA0D5E0" w14:textId="77777777" w:rsidR="00B45554" w:rsidRPr="00DB2D1C" w:rsidRDefault="00B45554" w:rsidP="00B45554">
      <w:pPr>
        <w:pStyle w:val="Bezproreda"/>
        <w:rPr>
          <w:bCs/>
        </w:rPr>
      </w:pPr>
    </w:p>
    <w:p w14:paraId="679BEB56" w14:textId="2C1BE60D" w:rsidR="00B45554" w:rsidRPr="00DB2D1C" w:rsidRDefault="00713D91" w:rsidP="00B45554">
      <w:pPr>
        <w:pStyle w:val="Bezproreda"/>
        <w:rPr>
          <w:bCs/>
        </w:rPr>
      </w:pPr>
      <w:r w:rsidRPr="00DB2D1C">
        <w:rPr>
          <w:bCs/>
        </w:rPr>
        <w:t>Ovo izvješće stupa na snagu osmog dana od objave u Službenom glasniku Grada Ploča.</w:t>
      </w:r>
    </w:p>
    <w:p w14:paraId="38859041" w14:textId="77777777" w:rsidR="00713D91" w:rsidRDefault="00713D91" w:rsidP="00B45554">
      <w:pPr>
        <w:pStyle w:val="Bezproreda"/>
        <w:rPr>
          <w:bCs/>
        </w:rPr>
      </w:pPr>
    </w:p>
    <w:p w14:paraId="63A027D8" w14:textId="2CF57A1B" w:rsidR="00B45554" w:rsidRDefault="00713D91" w:rsidP="00B45554">
      <w:pPr>
        <w:pStyle w:val="Bezproreda"/>
        <w:rPr>
          <w:bCs/>
        </w:rPr>
      </w:pPr>
      <w:r w:rsidRPr="00713D91">
        <w:rPr>
          <w:bCs/>
        </w:rPr>
        <w:t>KLASA:</w:t>
      </w:r>
      <w:r w:rsidR="00EA7B39">
        <w:rPr>
          <w:bCs/>
        </w:rPr>
        <w:t xml:space="preserve"> 400-04/25-01/009</w:t>
      </w:r>
    </w:p>
    <w:p w14:paraId="3EDC0309" w14:textId="17A50623" w:rsidR="00713D91" w:rsidRPr="00713D91" w:rsidRDefault="00713D91" w:rsidP="00B45554">
      <w:pPr>
        <w:pStyle w:val="Bezproreda"/>
        <w:rPr>
          <w:bCs/>
        </w:rPr>
      </w:pPr>
      <w:r w:rsidRPr="00713D91">
        <w:rPr>
          <w:bCs/>
        </w:rPr>
        <w:t>URBROJ:</w:t>
      </w:r>
      <w:r w:rsidR="00EA7B39">
        <w:rPr>
          <w:bCs/>
        </w:rPr>
        <w:t xml:space="preserve"> 2117-12-1-25-</w:t>
      </w:r>
      <w:r w:rsidR="00C57EDA">
        <w:rPr>
          <w:bCs/>
        </w:rPr>
        <w:t>3</w:t>
      </w:r>
    </w:p>
    <w:p w14:paraId="5EFC8D9F" w14:textId="77777777" w:rsidR="00713D91" w:rsidRPr="00713D91" w:rsidRDefault="00713D91" w:rsidP="00B45554">
      <w:pPr>
        <w:pStyle w:val="Bezproreda"/>
        <w:rPr>
          <w:bCs/>
        </w:rPr>
      </w:pPr>
    </w:p>
    <w:p w14:paraId="248B537D" w14:textId="63401320" w:rsidR="00713D91" w:rsidRPr="00713D91" w:rsidRDefault="00713D91" w:rsidP="00B45554">
      <w:pPr>
        <w:pStyle w:val="Bezproreda"/>
        <w:rPr>
          <w:bCs/>
        </w:rPr>
      </w:pPr>
      <w:r w:rsidRPr="00713D91">
        <w:rPr>
          <w:bCs/>
        </w:rPr>
        <w:t>Ploče,</w:t>
      </w:r>
      <w:r w:rsidR="00EA7B39">
        <w:rPr>
          <w:bCs/>
        </w:rPr>
        <w:t xml:space="preserve"> 27. rujna </w:t>
      </w:r>
      <w:r w:rsidRPr="00713D91">
        <w:rPr>
          <w:bCs/>
        </w:rPr>
        <w:t>2025. godine</w:t>
      </w:r>
    </w:p>
    <w:p w14:paraId="6EF00BA8" w14:textId="77777777" w:rsidR="00713D91" w:rsidRPr="00713D91" w:rsidRDefault="00713D91" w:rsidP="00B45554">
      <w:pPr>
        <w:pStyle w:val="Bezproreda"/>
        <w:rPr>
          <w:bCs/>
        </w:rPr>
      </w:pPr>
    </w:p>
    <w:p w14:paraId="2588419B" w14:textId="77777777" w:rsidR="00713D91" w:rsidRPr="00713D91" w:rsidRDefault="00713D91" w:rsidP="00B45554">
      <w:pPr>
        <w:pStyle w:val="Bezproreda"/>
        <w:rPr>
          <w:bCs/>
        </w:rPr>
      </w:pPr>
    </w:p>
    <w:p w14:paraId="5BC86DE8" w14:textId="17C79B83" w:rsidR="00713D91" w:rsidRPr="00713D91" w:rsidRDefault="00713D91" w:rsidP="00EA7B39">
      <w:pPr>
        <w:pStyle w:val="Bezproreda"/>
        <w:jc w:val="center"/>
        <w:rPr>
          <w:bCs/>
        </w:rPr>
      </w:pPr>
      <w:r w:rsidRPr="00713D91">
        <w:rPr>
          <w:bCs/>
        </w:rPr>
        <w:t>DUBROVAČKO-NERETVANSKA ŽUPANIJA</w:t>
      </w:r>
    </w:p>
    <w:p w14:paraId="71AAC54D" w14:textId="3E471F78" w:rsidR="00713D91" w:rsidRPr="00930C12" w:rsidRDefault="00713D91" w:rsidP="00EA7B39">
      <w:pPr>
        <w:pStyle w:val="Bezproreda"/>
        <w:jc w:val="center"/>
        <w:rPr>
          <w:bCs/>
        </w:rPr>
      </w:pPr>
      <w:r w:rsidRPr="00930C12">
        <w:rPr>
          <w:bCs/>
        </w:rPr>
        <w:t>GRAD PLOČE</w:t>
      </w:r>
    </w:p>
    <w:p w14:paraId="0E3DE36B" w14:textId="58D44A32" w:rsidR="00713D91" w:rsidRPr="00930C12" w:rsidRDefault="00713D91" w:rsidP="00EA7B39">
      <w:pPr>
        <w:pStyle w:val="Bezproreda"/>
        <w:jc w:val="center"/>
        <w:rPr>
          <w:bCs/>
        </w:rPr>
      </w:pPr>
      <w:r w:rsidRPr="00930C12">
        <w:rPr>
          <w:bCs/>
        </w:rPr>
        <w:t>Gradsko vijeće</w:t>
      </w:r>
    </w:p>
    <w:p w14:paraId="12256F00" w14:textId="77777777" w:rsidR="00B45554" w:rsidRPr="00930C12" w:rsidRDefault="00B45554" w:rsidP="00B45554">
      <w:pPr>
        <w:pStyle w:val="Bezproreda"/>
        <w:rPr>
          <w:bCs/>
        </w:rPr>
      </w:pPr>
    </w:p>
    <w:p w14:paraId="41200B32" w14:textId="11552786" w:rsidR="00B45554" w:rsidRPr="00930C12" w:rsidRDefault="00B45554" w:rsidP="00B45554">
      <w:pPr>
        <w:pStyle w:val="Bezproreda"/>
        <w:rPr>
          <w:bCs/>
        </w:rPr>
      </w:pPr>
      <w:r w:rsidRPr="00930C12">
        <w:rPr>
          <w:bCs/>
        </w:rPr>
        <w:tab/>
      </w:r>
      <w:r w:rsidRPr="00930C12">
        <w:rPr>
          <w:bCs/>
        </w:rPr>
        <w:tab/>
      </w:r>
      <w:r w:rsidRPr="00930C12">
        <w:rPr>
          <w:bCs/>
        </w:rPr>
        <w:tab/>
      </w:r>
      <w:r w:rsidRPr="00930C12">
        <w:rPr>
          <w:bCs/>
        </w:rPr>
        <w:tab/>
      </w:r>
      <w:r w:rsidRPr="00930C12">
        <w:rPr>
          <w:bCs/>
        </w:rPr>
        <w:tab/>
      </w:r>
      <w:r w:rsidRPr="00930C12">
        <w:rPr>
          <w:bCs/>
        </w:rPr>
        <w:tab/>
      </w:r>
      <w:r w:rsidRPr="00930C12">
        <w:rPr>
          <w:bCs/>
        </w:rPr>
        <w:tab/>
        <w:t xml:space="preserve">       </w:t>
      </w:r>
      <w:r w:rsidR="00EA7B39">
        <w:rPr>
          <w:bCs/>
        </w:rPr>
        <w:t xml:space="preserve">    </w:t>
      </w:r>
      <w:r w:rsidRPr="00930C12">
        <w:rPr>
          <w:bCs/>
        </w:rPr>
        <w:t xml:space="preserve">   </w:t>
      </w:r>
      <w:r w:rsidR="00713D91" w:rsidRPr="00930C12">
        <w:rPr>
          <w:bCs/>
        </w:rPr>
        <w:t>Predsjednik</w:t>
      </w:r>
    </w:p>
    <w:p w14:paraId="771BC3C6" w14:textId="77777777" w:rsidR="00B45554" w:rsidRPr="00930C12" w:rsidRDefault="00B45554" w:rsidP="00B45554">
      <w:pPr>
        <w:pStyle w:val="Bezproreda"/>
        <w:rPr>
          <w:bCs/>
        </w:rPr>
      </w:pPr>
    </w:p>
    <w:p w14:paraId="7E370053" w14:textId="616F9933" w:rsidR="00A118FE" w:rsidRPr="00930C12" w:rsidRDefault="00B45554" w:rsidP="001120FA">
      <w:pPr>
        <w:pStyle w:val="Bezproreda"/>
        <w:rPr>
          <w:bCs/>
        </w:rPr>
      </w:pPr>
      <w:r w:rsidRPr="00930C12">
        <w:rPr>
          <w:bCs/>
        </w:rPr>
        <w:t xml:space="preserve">                                                                                      </w:t>
      </w:r>
      <w:r w:rsidR="00713D91" w:rsidRPr="00930C12">
        <w:rPr>
          <w:bCs/>
        </w:rPr>
        <w:t xml:space="preserve">      </w:t>
      </w:r>
      <w:r w:rsidR="00EA7B39">
        <w:rPr>
          <w:bCs/>
        </w:rPr>
        <w:t xml:space="preserve">   </w:t>
      </w:r>
      <w:r w:rsidRPr="00930C12">
        <w:rPr>
          <w:bCs/>
        </w:rPr>
        <w:t xml:space="preserve"> </w:t>
      </w:r>
      <w:r w:rsidR="00713D91" w:rsidRPr="00930C12">
        <w:rPr>
          <w:bCs/>
        </w:rPr>
        <w:t>Danko Majstrović</w:t>
      </w:r>
      <w:r w:rsidR="00EA7B39">
        <w:rPr>
          <w:bCs/>
        </w:rPr>
        <w:t>, v.r.</w:t>
      </w:r>
    </w:p>
    <w:sectPr w:rsidR="00A118FE" w:rsidRPr="00930C12" w:rsidSect="002D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FFE"/>
    <w:multiLevelType w:val="hybridMultilevel"/>
    <w:tmpl w:val="15A6FA20"/>
    <w:lvl w:ilvl="0" w:tplc="E788DCB8">
      <w:start w:val="55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ED03BB"/>
    <w:multiLevelType w:val="hybridMultilevel"/>
    <w:tmpl w:val="0CB4C338"/>
    <w:lvl w:ilvl="0" w:tplc="9AEA96E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37A3A"/>
    <w:multiLevelType w:val="hybridMultilevel"/>
    <w:tmpl w:val="9500A892"/>
    <w:lvl w:ilvl="0" w:tplc="2CC4ACA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0457181"/>
    <w:multiLevelType w:val="hybridMultilevel"/>
    <w:tmpl w:val="D2DE1626"/>
    <w:lvl w:ilvl="0" w:tplc="5296A4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5472">
    <w:abstractNumId w:val="2"/>
  </w:num>
  <w:num w:numId="2" w16cid:durableId="1732076179">
    <w:abstractNumId w:val="3"/>
  </w:num>
  <w:num w:numId="3" w16cid:durableId="1718238281">
    <w:abstractNumId w:val="1"/>
  </w:num>
  <w:num w:numId="4" w16cid:durableId="195239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9A"/>
    <w:rsid w:val="00011B28"/>
    <w:rsid w:val="00025006"/>
    <w:rsid w:val="000D7DA8"/>
    <w:rsid w:val="001120FA"/>
    <w:rsid w:val="00117E79"/>
    <w:rsid w:val="001373F3"/>
    <w:rsid w:val="001545BA"/>
    <w:rsid w:val="00212970"/>
    <w:rsid w:val="002342AA"/>
    <w:rsid w:val="0023474B"/>
    <w:rsid w:val="002D6E9C"/>
    <w:rsid w:val="002F3F10"/>
    <w:rsid w:val="00311587"/>
    <w:rsid w:val="00336D19"/>
    <w:rsid w:val="00343E13"/>
    <w:rsid w:val="00345E6B"/>
    <w:rsid w:val="0037308D"/>
    <w:rsid w:val="00373D71"/>
    <w:rsid w:val="003A5439"/>
    <w:rsid w:val="003B417E"/>
    <w:rsid w:val="003C0B5E"/>
    <w:rsid w:val="003D4892"/>
    <w:rsid w:val="003F479A"/>
    <w:rsid w:val="00414785"/>
    <w:rsid w:val="0043285F"/>
    <w:rsid w:val="00472103"/>
    <w:rsid w:val="004968CA"/>
    <w:rsid w:val="004B267F"/>
    <w:rsid w:val="005375FB"/>
    <w:rsid w:val="0057328F"/>
    <w:rsid w:val="005A0193"/>
    <w:rsid w:val="00636E0C"/>
    <w:rsid w:val="00646044"/>
    <w:rsid w:val="006E18A9"/>
    <w:rsid w:val="006E279C"/>
    <w:rsid w:val="006F1CA6"/>
    <w:rsid w:val="00713D91"/>
    <w:rsid w:val="00756228"/>
    <w:rsid w:val="0078140F"/>
    <w:rsid w:val="007B095E"/>
    <w:rsid w:val="007B2CB7"/>
    <w:rsid w:val="007D0A01"/>
    <w:rsid w:val="007D1D4A"/>
    <w:rsid w:val="00814289"/>
    <w:rsid w:val="00851DFF"/>
    <w:rsid w:val="008652C8"/>
    <w:rsid w:val="0087051F"/>
    <w:rsid w:val="00930C12"/>
    <w:rsid w:val="00932E96"/>
    <w:rsid w:val="009525F8"/>
    <w:rsid w:val="0096527D"/>
    <w:rsid w:val="00985830"/>
    <w:rsid w:val="009E6861"/>
    <w:rsid w:val="009F603C"/>
    <w:rsid w:val="009F77FC"/>
    <w:rsid w:val="00A118FE"/>
    <w:rsid w:val="00A212C9"/>
    <w:rsid w:val="00A726A7"/>
    <w:rsid w:val="00A86144"/>
    <w:rsid w:val="00A95C21"/>
    <w:rsid w:val="00AA2A18"/>
    <w:rsid w:val="00AC5002"/>
    <w:rsid w:val="00AD26E9"/>
    <w:rsid w:val="00AF330D"/>
    <w:rsid w:val="00B16CE1"/>
    <w:rsid w:val="00B32D96"/>
    <w:rsid w:val="00B34555"/>
    <w:rsid w:val="00B45527"/>
    <w:rsid w:val="00B45554"/>
    <w:rsid w:val="00BA7171"/>
    <w:rsid w:val="00BE0408"/>
    <w:rsid w:val="00C12241"/>
    <w:rsid w:val="00C3516A"/>
    <w:rsid w:val="00C45D1D"/>
    <w:rsid w:val="00C57EDA"/>
    <w:rsid w:val="00C75115"/>
    <w:rsid w:val="00C81126"/>
    <w:rsid w:val="00C979A6"/>
    <w:rsid w:val="00CA0ACC"/>
    <w:rsid w:val="00CC0DB4"/>
    <w:rsid w:val="00CC2AE3"/>
    <w:rsid w:val="00D10988"/>
    <w:rsid w:val="00DB2131"/>
    <w:rsid w:val="00DB2D1C"/>
    <w:rsid w:val="00DF0EA7"/>
    <w:rsid w:val="00E162E4"/>
    <w:rsid w:val="00E3569A"/>
    <w:rsid w:val="00E43D3C"/>
    <w:rsid w:val="00E62B2A"/>
    <w:rsid w:val="00E7075D"/>
    <w:rsid w:val="00EA7B39"/>
    <w:rsid w:val="00EB738F"/>
    <w:rsid w:val="00ED20CF"/>
    <w:rsid w:val="00EE49C0"/>
    <w:rsid w:val="00F03609"/>
    <w:rsid w:val="00F3679A"/>
    <w:rsid w:val="00F40085"/>
    <w:rsid w:val="00F81CB1"/>
    <w:rsid w:val="00F8647E"/>
    <w:rsid w:val="00F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6241"/>
  <w15:docId w15:val="{49B3E79B-A1B1-4E43-B8F5-16F42109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FC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77FC"/>
    <w:pPr>
      <w:jc w:val="left"/>
    </w:pPr>
    <w:rPr>
      <w:rFonts w:ascii="Times New Roman" w:hAnsi="Times New Roman" w:cs="Times New Roman"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9F77FC"/>
    <w:pPr>
      <w:jc w:val="left"/>
    </w:pPr>
    <w:rPr>
      <w:rFonts w:ascii="Times New Roman" w:hAnsi="Times New Roman" w:cs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F77F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7FC"/>
    <w:rPr>
      <w:rFonts w:ascii="Tahoma" w:eastAsia="Times New Roman" w:hAnsi="Tahoma" w:cs="Tahoma"/>
      <w:sz w:val="16"/>
      <w:szCs w:val="16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730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7308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7308D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730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7308D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8238-3A42-4FD0-994E-C1AF9EE8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zeljko.skoric</dc:creator>
  <cp:keywords/>
  <dc:description/>
  <cp:lastModifiedBy>Nikolina Doboš</cp:lastModifiedBy>
  <cp:revision>4</cp:revision>
  <cp:lastPrinted>2021-03-19T12:46:00Z</cp:lastPrinted>
  <dcterms:created xsi:type="dcterms:W3CDTF">2025-09-30T08:14:00Z</dcterms:created>
  <dcterms:modified xsi:type="dcterms:W3CDTF">2025-09-30T08:14:00Z</dcterms:modified>
</cp:coreProperties>
</file>