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B6519" w14:textId="34C459CC" w:rsidR="00F04FB2" w:rsidRPr="00806791" w:rsidRDefault="00F04FB2" w:rsidP="00806791">
      <w:pPr>
        <w:pStyle w:val="Standard"/>
        <w:jc w:val="center"/>
        <w:rPr>
          <w:rFonts w:cs="Times New Roman"/>
          <w:b/>
          <w:bCs/>
        </w:rPr>
      </w:pPr>
      <w:r w:rsidRPr="00806791">
        <w:rPr>
          <w:rFonts w:cs="Times New Roman"/>
          <w:b/>
          <w:bCs/>
        </w:rPr>
        <w:t>OBAVIJESTI I UPUTE</w:t>
      </w:r>
    </w:p>
    <w:p w14:paraId="6BB5C777" w14:textId="08AC2F1D" w:rsidR="00F04FB2" w:rsidRPr="00806791" w:rsidRDefault="00F04FB2" w:rsidP="00806791">
      <w:pPr>
        <w:pStyle w:val="Standard"/>
        <w:jc w:val="center"/>
        <w:rPr>
          <w:rFonts w:cs="Times New Roman"/>
          <w:b/>
          <w:bCs/>
        </w:rPr>
      </w:pPr>
      <w:r w:rsidRPr="00806791">
        <w:rPr>
          <w:rFonts w:cs="Times New Roman"/>
          <w:b/>
          <w:bCs/>
        </w:rPr>
        <w:t xml:space="preserve">kandidatima u postupku </w:t>
      </w:r>
      <w:r w:rsidR="001517EC" w:rsidRPr="00806791">
        <w:rPr>
          <w:rFonts w:cs="Times New Roman"/>
          <w:b/>
          <w:bCs/>
        </w:rPr>
        <w:t>javnog natječaja</w:t>
      </w:r>
      <w:r w:rsidRPr="00806791">
        <w:rPr>
          <w:rFonts w:cs="Times New Roman"/>
          <w:b/>
          <w:bCs/>
        </w:rPr>
        <w:t xml:space="preserve"> za prijam u službu</w:t>
      </w:r>
    </w:p>
    <w:p w14:paraId="314E150F" w14:textId="77777777" w:rsidR="00F04FB2" w:rsidRPr="00806791" w:rsidRDefault="00F04FB2" w:rsidP="00806791">
      <w:pPr>
        <w:pStyle w:val="Standard"/>
        <w:jc w:val="both"/>
        <w:rPr>
          <w:rFonts w:cs="Times New Roman"/>
          <w:b/>
          <w:bCs/>
        </w:rPr>
      </w:pPr>
    </w:p>
    <w:p w14:paraId="18D0B5F6" w14:textId="02E0BE41" w:rsidR="002D4640" w:rsidRPr="00806791" w:rsidRDefault="00093B02" w:rsidP="00806791">
      <w:pPr>
        <w:autoSpaceDE w:val="0"/>
        <w:adjustRightInd w:val="0"/>
        <w:jc w:val="both"/>
        <w:rPr>
          <w:rFonts w:cs="Times New Roman"/>
        </w:rPr>
      </w:pPr>
      <w:r w:rsidRPr="00806791">
        <w:rPr>
          <w:rFonts w:cs="Times New Roman"/>
        </w:rPr>
        <w:t>Javni natječaj</w:t>
      </w:r>
      <w:r w:rsidR="001879C0" w:rsidRPr="00806791">
        <w:rPr>
          <w:rFonts w:cs="Times New Roman"/>
        </w:rPr>
        <w:t xml:space="preserve"> za prijam u službu u Grad Ploče, </w:t>
      </w:r>
      <w:r w:rsidR="00524BD4" w:rsidRPr="00806791">
        <w:rPr>
          <w:rFonts w:cs="Times New Roman"/>
        </w:rPr>
        <w:t>Upravni odjel za gospodarski razvoj</w:t>
      </w:r>
      <w:r w:rsidRPr="00806791">
        <w:rPr>
          <w:rFonts w:cs="Times New Roman"/>
        </w:rPr>
        <w:t xml:space="preserve"> Grada Ploča, </w:t>
      </w:r>
      <w:r w:rsidR="005A0E8E" w:rsidRPr="00806791">
        <w:rPr>
          <w:rFonts w:cs="Times New Roman"/>
        </w:rPr>
        <w:t>Pododsjek redarstva</w:t>
      </w:r>
      <w:r w:rsidR="00194776" w:rsidRPr="00806791">
        <w:rPr>
          <w:rFonts w:cs="Times New Roman"/>
        </w:rPr>
        <w:t xml:space="preserve">, </w:t>
      </w:r>
      <w:r w:rsidRPr="00806791">
        <w:rPr>
          <w:rFonts w:cs="Times New Roman"/>
        </w:rPr>
        <w:t xml:space="preserve">na radno mjesto: </w:t>
      </w:r>
      <w:r w:rsidRPr="00806791">
        <w:rPr>
          <w:rFonts w:cs="Times New Roman"/>
          <w:b/>
          <w:bCs/>
          <w:i/>
          <w:iCs/>
        </w:rPr>
        <w:t>V</w:t>
      </w:r>
      <w:r w:rsidR="00524BD4" w:rsidRPr="00806791">
        <w:rPr>
          <w:rFonts w:cs="Times New Roman"/>
          <w:b/>
          <w:bCs/>
          <w:i/>
          <w:iCs/>
        </w:rPr>
        <w:t>oditelj Pododsjeka redarstva</w:t>
      </w:r>
      <w:r w:rsidRPr="00806791">
        <w:rPr>
          <w:rFonts w:cs="Times New Roman"/>
        </w:rPr>
        <w:t xml:space="preserve"> (1 izvršitelj, m/ž), na neodređeno vrijeme</w:t>
      </w:r>
      <w:r w:rsidR="00524BD4" w:rsidRPr="00806791">
        <w:rPr>
          <w:rFonts w:cs="Times New Roman"/>
        </w:rPr>
        <w:t>,</w:t>
      </w:r>
      <w:r w:rsidRPr="00806791">
        <w:rPr>
          <w:rFonts w:cs="Times New Roman"/>
        </w:rPr>
        <w:t xml:space="preserve"> uz obvezni probni rad od 3 mjeseca</w:t>
      </w:r>
      <w:r w:rsidR="00892702" w:rsidRPr="00806791">
        <w:rPr>
          <w:rFonts w:cs="Times New Roman"/>
        </w:rPr>
        <w:t>, objavljen u Narodnim novinama, broj 38/23 od 5. travnja 2023. godine</w:t>
      </w:r>
      <w:r w:rsidR="001917DE" w:rsidRPr="00806791">
        <w:rPr>
          <w:rFonts w:cs="Times New Roman"/>
        </w:rPr>
        <w:t xml:space="preserve">, </w:t>
      </w:r>
      <w:r w:rsidR="002D4640" w:rsidRPr="00806791">
        <w:rPr>
          <w:rFonts w:cs="Times New Roman"/>
        </w:rPr>
        <w:t xml:space="preserve">na službenoj mrežnoj stranici i </w:t>
      </w:r>
      <w:r w:rsidR="005812D4">
        <w:rPr>
          <w:rFonts w:cs="Times New Roman"/>
        </w:rPr>
        <w:t>o</w:t>
      </w:r>
      <w:r w:rsidR="002D4640" w:rsidRPr="00806791">
        <w:rPr>
          <w:rFonts w:cs="Times New Roman"/>
        </w:rPr>
        <w:t>glasnoj ploči Grada Ploča.</w:t>
      </w:r>
    </w:p>
    <w:p w14:paraId="31D7B48D" w14:textId="7FF9B944" w:rsidR="00F04FB2" w:rsidRPr="00806791" w:rsidRDefault="00F04FB2" w:rsidP="00806791">
      <w:pPr>
        <w:pStyle w:val="Standard"/>
        <w:jc w:val="both"/>
        <w:rPr>
          <w:rFonts w:cs="Times New Roman"/>
          <w:b/>
          <w:bCs/>
        </w:rPr>
      </w:pPr>
    </w:p>
    <w:p w14:paraId="6E6A05D0" w14:textId="479F217B" w:rsidR="008E146A" w:rsidRPr="00806791" w:rsidRDefault="00FF5E46" w:rsidP="00806791">
      <w:pPr>
        <w:pStyle w:val="Standard"/>
        <w:numPr>
          <w:ilvl w:val="0"/>
          <w:numId w:val="9"/>
        </w:numPr>
        <w:jc w:val="both"/>
        <w:rPr>
          <w:rFonts w:cs="Times New Roman"/>
          <w:b/>
          <w:bCs/>
        </w:rPr>
      </w:pPr>
      <w:r w:rsidRPr="00806791">
        <w:rPr>
          <w:rFonts w:cs="Times New Roman"/>
          <w:b/>
          <w:bCs/>
        </w:rPr>
        <w:t>V</w:t>
      </w:r>
      <w:r w:rsidR="00524BD4" w:rsidRPr="00806791">
        <w:rPr>
          <w:rFonts w:cs="Times New Roman"/>
          <w:b/>
          <w:bCs/>
        </w:rPr>
        <w:t>oditelj Pododsjeka redarstva</w:t>
      </w:r>
    </w:p>
    <w:p w14:paraId="5E6F1468" w14:textId="77777777" w:rsidR="00FF5E46" w:rsidRPr="00806791" w:rsidRDefault="00FF5E46" w:rsidP="00806791">
      <w:pPr>
        <w:pStyle w:val="Standard"/>
        <w:jc w:val="both"/>
        <w:rPr>
          <w:rFonts w:cs="Times New Roman"/>
          <w:b/>
        </w:rPr>
      </w:pPr>
    </w:p>
    <w:p w14:paraId="4E427DDE" w14:textId="77777777" w:rsidR="00A203ED" w:rsidRPr="00806791" w:rsidRDefault="00A203ED" w:rsidP="00806791">
      <w:pPr>
        <w:pStyle w:val="Standard"/>
        <w:jc w:val="both"/>
        <w:rPr>
          <w:rFonts w:cs="Times New Roman"/>
          <w:b/>
        </w:rPr>
      </w:pPr>
      <w:r w:rsidRPr="00806791">
        <w:rPr>
          <w:rFonts w:cs="Times New Roman"/>
          <w:b/>
        </w:rPr>
        <w:t>Opis poslova radnog mjesta:</w:t>
      </w:r>
    </w:p>
    <w:p w14:paraId="739B603C" w14:textId="2A2F13EB" w:rsidR="00376C30" w:rsidRPr="00806791" w:rsidRDefault="00376C30" w:rsidP="00806791">
      <w:pPr>
        <w:pStyle w:val="Standard"/>
        <w:jc w:val="both"/>
        <w:rPr>
          <w:rFonts w:cs="Times New Roman"/>
          <w:b/>
        </w:rPr>
      </w:pPr>
    </w:p>
    <w:p w14:paraId="3DB665C6" w14:textId="201A3C01" w:rsidR="00F13C41" w:rsidRPr="00806791" w:rsidRDefault="00613456" w:rsidP="00806791">
      <w:pPr>
        <w:jc w:val="both"/>
        <w:rPr>
          <w:rFonts w:cs="Times New Roman"/>
        </w:rPr>
      </w:pPr>
      <w:r w:rsidRPr="00806791">
        <w:rPr>
          <w:rFonts w:cs="Times New Roman"/>
        </w:rPr>
        <w:t>Vodi upravni postupak i rješava o upravnim stvarima za koje ima ovlasti sukladno Odluci o ustrojstvu i djelokrugu upravnih tijela Grada Ploča za koje ga zaduži pročelnik. Odgovoran je za obavljanje poslova u svezi razmatranja predstavki i pritužbi građana na rad gradske uprave, te rješava po prigovorima i drugim pravnim lijekovima u upravnim stvarima. Odgovoran je za rad pododsjeka. Rukovodi i organizira rad komunalnog redarstva, planira poslove komunalnog redarstva, raspoređuje poslove redarima te prati i nadzire njihov rad, daje im upute za rješavanje u izuzetno složenim upravnim i s njima povezanim stručnim poslovima, prati izvršavanje poslova, prati provedbu i nadziranje komunalnog reda na području Grada Ploča, vrši nadzor nad provedbom odluka kojima je reguliran komunalni red, uvjeti i način držanja kućnih ljubimaca i način postupanja s napuštenim i izgubljenim životinjama te divljim životinjama, odluka o nerazvrstanim cestama, te ostalih odluka koje se odnose na komunalno redarstvo, kao i zakonskih i podzakonskih propisa po kojima je komunalno redarstvo ovlašteno postupati. Izlazi na teren, izriče i naplaćuje novčane   kazne, odnosno izdaje obavezni prekršajni nalog, vodi neupravni postupak. Organizira rad prometnog redarstva, prati provedbu i nadziranje prometnog reda na području Grada Ploča, vrši nadzor nad</w:t>
      </w:r>
      <w:r w:rsidR="00272C7C" w:rsidRPr="00806791">
        <w:rPr>
          <w:rFonts w:cs="Times New Roman"/>
        </w:rPr>
        <w:t xml:space="preserve"> provedbom odluka kojima je uređen promet u Gradu, kao i o blokiranju, uklanjanju, premještanju nepropisno zaustavljenih i parkiranih vozila i čuvanju istih na području Grada Ploča, te nadzor nad provođenjem Zakona o sigurnosti prometa na cestama, u dijelu u kojem je za to ovlašten. Izlazi na teren, izriče i naplaćuje kazne, naplaćuje novčanu kaznu za nepropisno zaustavljeno i parkirano vozilo, odnosno izdaje obavezni prekršajni nalog, vodi neupravni postupak; vodi potrebne službene očevidnike i druge evidencije. Surađuje s pravosudnim tijelima, organima prisilne naplate, policijom i drugim tijelima u provođenju mjera prometnog reda. Provodi nadzor nad provođenjem agrotehničkih mjera i mjera za uređivanje i održavanje poljoprivrednih zemljišta. Provodi nadzor nad provedbom gradskih odluka o komunalnom redu vezano uz korištenje javnih zelenih površina. Provodi nadzor obrade poljoprivrednog zemljišta odnosno poduzima mjere radi sprečavanja njegove zakorovljenosti, nadzire provođenje mjera ustanovljenih radi zaštite od erozije, nadzire provođenje mjera radi suzbijanja biljnih bolesti i štetočina te vrši nadzor nad adekvatnim korištenjem i uništavanjem biljnih otpadaka. Brine o provođenju zabrane odnosno obveze uzgoja pojedinih vrsta bilja na određenom području, kontrolira održavanje živica i međa, poljskih puteva, uređivanje i održavanje kanala, sprečavanje zasjenjivanja susjednih čestica, sadnju i održavanje vjetrobranih pojasa. Provodi druge mjere za uređivanje i održavanje poljoprivrednih rudina. Kontrolira obavljanje radova na području grada vezano uz javne zelene površine. Naređuje obavljanje adekvatnih radova ako utvrdi da se oni ne obavljaju ili se obavljaju nepravilno i nezakonito, izriče kazne i predlaže pokretanje prekršajnog postupka. Sudjeluje u pripremi nacrta</w:t>
      </w:r>
      <w:r w:rsidR="009C0F28" w:rsidRPr="00806791">
        <w:rPr>
          <w:rFonts w:cs="Times New Roman"/>
        </w:rPr>
        <w:t xml:space="preserve"> akata u svezi s poljoprivrednim zemljištem. Organizira i provodi mjere za korištenje i održavanje deponija, provedbu deratizacije i dezinsekcije, zaštite </w:t>
      </w:r>
      <w:r w:rsidR="009C0F28" w:rsidRPr="00806791">
        <w:rPr>
          <w:rFonts w:cs="Times New Roman"/>
        </w:rPr>
        <w:lastRenderedPageBreak/>
        <w:t xml:space="preserve">okoliša, zaštite zraka, zaštite voda, zaštite od buke, svjetlosnih i drugih onečišćenja. Zadužen je za provedbu gradske politike zaštite okoliša i održivog gospodarenja otpadom. Prati propise te sudjeluje u izradi nacrta i prijedloga svih propisa iz djelokruga rada Odsjeka. Organizira primjenu propisa iz nadležnosti Odsjeka. Surađuje s pravosudnim tijelima, organima prisilne naplate, policijom i drugim tijelima u provođenju mjera komunalnog reda  Sudjeluje u radu svih radnih tijela u koje ga imenuje gradonačelnik ili pročelnik. Obavlja i druge poslove koje mu povjeri pročelnik ili voditelj.   </w:t>
      </w:r>
    </w:p>
    <w:p w14:paraId="2CCB7ED9" w14:textId="77777777" w:rsidR="00A35C72" w:rsidRPr="00806791" w:rsidRDefault="00A35C72" w:rsidP="00806791">
      <w:pPr>
        <w:jc w:val="both"/>
        <w:rPr>
          <w:rFonts w:cs="Times New Roman"/>
        </w:rPr>
      </w:pPr>
    </w:p>
    <w:p w14:paraId="5455A563" w14:textId="77777777" w:rsidR="00A35C72" w:rsidRPr="00806791" w:rsidRDefault="00A35C72" w:rsidP="00806791">
      <w:pPr>
        <w:pStyle w:val="Standard"/>
        <w:jc w:val="both"/>
        <w:rPr>
          <w:rFonts w:cs="Times New Roman"/>
          <w:b/>
          <w:bCs/>
        </w:rPr>
      </w:pPr>
      <w:r w:rsidRPr="00806791">
        <w:rPr>
          <w:rFonts w:cs="Times New Roman"/>
          <w:b/>
          <w:bCs/>
        </w:rPr>
        <w:t>Podaci o plaći:</w:t>
      </w:r>
    </w:p>
    <w:p w14:paraId="004A157F" w14:textId="1E8B7CA9" w:rsidR="000C64AA" w:rsidRPr="00806791" w:rsidRDefault="00A35C72" w:rsidP="00806791">
      <w:pPr>
        <w:pStyle w:val="Bezproreda"/>
        <w:jc w:val="both"/>
        <w:textAlignment w:val="auto"/>
        <w:rPr>
          <w:rFonts w:ascii="Times New Roman" w:hAnsi="Times New Roman" w:cs="Times New Roman"/>
          <w:sz w:val="24"/>
        </w:rPr>
      </w:pPr>
      <w:r w:rsidRPr="00806791">
        <w:rPr>
          <w:rFonts w:ascii="Times New Roman" w:hAnsi="Times New Roman" w:cs="Times New Roman"/>
          <w:color w:val="000000"/>
          <w:sz w:val="24"/>
        </w:rPr>
        <w:t xml:space="preserve">Podaci o plaći radnog mjesta propisani su Odlukom </w:t>
      </w:r>
      <w:r w:rsidR="006F6FB6" w:rsidRPr="00806791">
        <w:rPr>
          <w:rFonts w:ascii="Times New Roman" w:hAnsi="Times New Roman" w:cs="Times New Roman"/>
          <w:color w:val="000000"/>
          <w:sz w:val="24"/>
        </w:rPr>
        <w:t xml:space="preserve">o izmjenama i dopunama Odluke </w:t>
      </w:r>
      <w:r w:rsidR="008F3B75" w:rsidRPr="00806791">
        <w:rPr>
          <w:rFonts w:ascii="Times New Roman" w:hAnsi="Times New Roman" w:cs="Times New Roman"/>
          <w:sz w:val="24"/>
        </w:rPr>
        <w:t>o koeficijentima za obračun plaće službenika i namještenika gradske uprave Grada Ploča.</w:t>
      </w:r>
      <w:r w:rsidRPr="00806791">
        <w:rPr>
          <w:rFonts w:ascii="Times New Roman" w:hAnsi="Times New Roman" w:cs="Times New Roman"/>
          <w:color w:val="000000"/>
          <w:sz w:val="24"/>
        </w:rPr>
        <w:t xml:space="preserve"> (Službeni glasnik Grada Ploča, broj </w:t>
      </w:r>
      <w:r w:rsidR="007566A0" w:rsidRPr="00806791">
        <w:rPr>
          <w:rFonts w:ascii="Times New Roman" w:hAnsi="Times New Roman" w:cs="Times New Roman"/>
          <w:color w:val="000000"/>
          <w:sz w:val="24"/>
        </w:rPr>
        <w:t>1/23</w:t>
      </w:r>
      <w:r w:rsidRPr="00806791">
        <w:rPr>
          <w:rFonts w:ascii="Times New Roman" w:hAnsi="Times New Roman" w:cs="Times New Roman"/>
          <w:color w:val="000000"/>
          <w:sz w:val="24"/>
        </w:rPr>
        <w:t>)</w:t>
      </w:r>
      <w:r w:rsidR="00966FB6" w:rsidRPr="00806791">
        <w:rPr>
          <w:rFonts w:ascii="Times New Roman" w:hAnsi="Times New Roman" w:cs="Times New Roman"/>
          <w:color w:val="000000"/>
          <w:sz w:val="24"/>
        </w:rPr>
        <w:t xml:space="preserve"> i </w:t>
      </w:r>
      <w:r w:rsidRPr="00806791">
        <w:rPr>
          <w:rFonts w:ascii="Times New Roman" w:hAnsi="Times New Roman" w:cs="Times New Roman"/>
          <w:color w:val="000000"/>
          <w:sz w:val="24"/>
        </w:rPr>
        <w:t xml:space="preserve">Odlukom o utvrđivanju osnovice za obračun plaće službenika i namještenika u upravnim tijelima Grada Ploča (Službeni glasnik Grada Ploča, broj </w:t>
      </w:r>
      <w:r w:rsidR="005920CD" w:rsidRPr="00806791">
        <w:rPr>
          <w:rFonts w:ascii="Times New Roman" w:hAnsi="Times New Roman" w:cs="Times New Roman"/>
          <w:color w:val="000000"/>
          <w:sz w:val="24"/>
        </w:rPr>
        <w:t>3</w:t>
      </w:r>
      <w:r w:rsidRPr="00806791">
        <w:rPr>
          <w:rFonts w:ascii="Times New Roman" w:hAnsi="Times New Roman" w:cs="Times New Roman"/>
          <w:color w:val="000000"/>
          <w:sz w:val="24"/>
        </w:rPr>
        <w:t>/</w:t>
      </w:r>
      <w:r w:rsidR="005920CD" w:rsidRPr="00806791">
        <w:rPr>
          <w:rFonts w:ascii="Times New Roman" w:hAnsi="Times New Roman" w:cs="Times New Roman"/>
          <w:color w:val="000000"/>
          <w:sz w:val="24"/>
        </w:rPr>
        <w:t>21</w:t>
      </w:r>
      <w:r w:rsidRPr="00806791">
        <w:rPr>
          <w:rFonts w:ascii="Times New Roman" w:hAnsi="Times New Roman" w:cs="Times New Roman"/>
          <w:color w:val="000000"/>
          <w:sz w:val="24"/>
        </w:rPr>
        <w:t xml:space="preserve">) kojom je određena osnovica u iznosu </w:t>
      </w:r>
      <w:r w:rsidR="00C631BC" w:rsidRPr="00806791">
        <w:rPr>
          <w:rFonts w:ascii="Times New Roman" w:hAnsi="Times New Roman" w:cs="Times New Roman"/>
          <w:color w:val="000000"/>
          <w:sz w:val="24"/>
        </w:rPr>
        <w:t>564,07 eura (</w:t>
      </w:r>
      <w:r w:rsidR="005920CD" w:rsidRPr="00806791">
        <w:rPr>
          <w:rFonts w:ascii="Times New Roman" w:hAnsi="Times New Roman" w:cs="Times New Roman"/>
          <w:color w:val="000000"/>
          <w:sz w:val="24"/>
        </w:rPr>
        <w:t>4.250</w:t>
      </w:r>
      <w:r w:rsidRPr="00806791">
        <w:rPr>
          <w:rFonts w:ascii="Times New Roman" w:hAnsi="Times New Roman" w:cs="Times New Roman"/>
          <w:color w:val="000000"/>
          <w:sz w:val="24"/>
        </w:rPr>
        <w:t>,00 kuna</w:t>
      </w:r>
      <w:r w:rsidR="00C631BC" w:rsidRPr="00806791">
        <w:rPr>
          <w:rFonts w:ascii="Times New Roman" w:hAnsi="Times New Roman" w:cs="Times New Roman"/>
          <w:color w:val="000000"/>
          <w:sz w:val="24"/>
        </w:rPr>
        <w:t>)</w:t>
      </w:r>
      <w:r w:rsidRPr="00806791">
        <w:rPr>
          <w:rFonts w:ascii="Times New Roman" w:hAnsi="Times New Roman" w:cs="Times New Roman"/>
          <w:color w:val="000000"/>
          <w:sz w:val="24"/>
        </w:rPr>
        <w:t xml:space="preserve">. </w:t>
      </w:r>
      <w:r w:rsidR="000C64AA" w:rsidRPr="00806791">
        <w:rPr>
          <w:rFonts w:ascii="Times New Roman" w:hAnsi="Times New Roman" w:cs="Times New Roman"/>
          <w:color w:val="000000"/>
          <w:sz w:val="24"/>
        </w:rPr>
        <w:t xml:space="preserve">Plaću čini </w:t>
      </w:r>
      <w:r w:rsidR="000C64AA" w:rsidRPr="00806791">
        <w:rPr>
          <w:rFonts w:ascii="Times New Roman" w:hAnsi="Times New Roman" w:cs="Times New Roman"/>
          <w:sz w:val="24"/>
        </w:rPr>
        <w:t>umnožak koeficijenta složenosti poslova utvrđenog za radno mjesto i osnovice za obračun plaće, uvećan za 0,5% za svaku navršenu godinu radnog staža.</w:t>
      </w:r>
    </w:p>
    <w:p w14:paraId="1820360E" w14:textId="26C685D6" w:rsidR="003874CD" w:rsidRPr="00806791" w:rsidRDefault="003874CD" w:rsidP="00806791">
      <w:pPr>
        <w:pStyle w:val="Standard"/>
        <w:jc w:val="both"/>
        <w:rPr>
          <w:rFonts w:cs="Times New Roman"/>
        </w:rPr>
      </w:pPr>
    </w:p>
    <w:p w14:paraId="457849F4" w14:textId="2A858A2B" w:rsidR="008140DE" w:rsidRPr="00806791" w:rsidRDefault="00D2073D" w:rsidP="00806791">
      <w:pPr>
        <w:pStyle w:val="Standard"/>
        <w:jc w:val="both"/>
        <w:rPr>
          <w:rFonts w:cs="Times New Roman"/>
          <w:b/>
          <w:bCs/>
        </w:rPr>
      </w:pPr>
      <w:r w:rsidRPr="00806791">
        <w:rPr>
          <w:rFonts w:eastAsia="Calibri" w:cs="Times New Roman"/>
          <w:b/>
        </w:rPr>
        <w:t xml:space="preserve">Područje testiranja, pravni i drugi izvori za pripremu kandidata za provjeru znanja i sposobnosti radnog mjesta: </w:t>
      </w:r>
      <w:r w:rsidR="008140DE" w:rsidRPr="00806791">
        <w:rPr>
          <w:rFonts w:cs="Times New Roman"/>
          <w:b/>
          <w:bCs/>
        </w:rPr>
        <w:t>Voditelj Pododsjeka redarstva</w:t>
      </w:r>
    </w:p>
    <w:p w14:paraId="290938E9" w14:textId="61D91823" w:rsidR="003874CD" w:rsidRPr="00806791" w:rsidRDefault="003874CD" w:rsidP="00806791">
      <w:pPr>
        <w:pStyle w:val="Standard"/>
        <w:jc w:val="both"/>
        <w:rPr>
          <w:rFonts w:cs="Times New Roman"/>
        </w:rPr>
      </w:pPr>
    </w:p>
    <w:p w14:paraId="15CDD9F0" w14:textId="36CB2128" w:rsidR="00915D04" w:rsidRPr="00806791" w:rsidRDefault="00915D04" w:rsidP="00806791">
      <w:pPr>
        <w:pStyle w:val="Standard"/>
        <w:numPr>
          <w:ilvl w:val="0"/>
          <w:numId w:val="4"/>
        </w:numPr>
        <w:ind w:left="720"/>
        <w:jc w:val="both"/>
        <w:rPr>
          <w:rFonts w:cs="Times New Roman"/>
        </w:rPr>
      </w:pPr>
      <w:r w:rsidRPr="00806791">
        <w:rPr>
          <w:rFonts w:cs="Times New Roman"/>
        </w:rPr>
        <w:t>Zakon o službenicima i namještenicima u lokalnoj i područnoj (regionalnoj) samoupravi (Narodne novine, broj 86/08, 61/11, 4/18</w:t>
      </w:r>
      <w:r w:rsidR="00C47211" w:rsidRPr="00806791">
        <w:rPr>
          <w:rFonts w:cs="Times New Roman"/>
        </w:rPr>
        <w:t xml:space="preserve">, </w:t>
      </w:r>
      <w:r w:rsidRPr="00806791">
        <w:rPr>
          <w:rFonts w:cs="Times New Roman"/>
        </w:rPr>
        <w:t>96/18</w:t>
      </w:r>
      <w:r w:rsidR="00C47211" w:rsidRPr="00806791">
        <w:rPr>
          <w:rFonts w:cs="Times New Roman"/>
        </w:rPr>
        <w:t xml:space="preserve"> i 112/19</w:t>
      </w:r>
      <w:r w:rsidRPr="00806791">
        <w:rPr>
          <w:rFonts w:cs="Times New Roman"/>
        </w:rPr>
        <w:t>),</w:t>
      </w:r>
    </w:p>
    <w:p w14:paraId="375F9D58" w14:textId="7172A360" w:rsidR="00915D04" w:rsidRPr="00806791" w:rsidRDefault="00915D04" w:rsidP="00806791">
      <w:pPr>
        <w:pStyle w:val="Odlomakpopisa"/>
        <w:numPr>
          <w:ilvl w:val="0"/>
          <w:numId w:val="4"/>
        </w:numPr>
        <w:ind w:left="720"/>
        <w:jc w:val="both"/>
        <w:rPr>
          <w:rFonts w:ascii="Times New Roman" w:hAnsi="Times New Roman" w:cs="Times New Roman"/>
        </w:rPr>
      </w:pPr>
      <w:r w:rsidRPr="00806791">
        <w:rPr>
          <w:rFonts w:ascii="Times New Roman" w:hAnsi="Times New Roman" w:cs="Times New Roman"/>
        </w:rPr>
        <w:t>Zakon o komunalnom gospodarstvu (Narodne novine, broj 68/18</w:t>
      </w:r>
      <w:r w:rsidR="002977F2" w:rsidRPr="00806791">
        <w:rPr>
          <w:rFonts w:ascii="Times New Roman" w:hAnsi="Times New Roman" w:cs="Times New Roman"/>
        </w:rPr>
        <w:t xml:space="preserve">, </w:t>
      </w:r>
      <w:r w:rsidRPr="00806791">
        <w:rPr>
          <w:rFonts w:ascii="Times New Roman" w:hAnsi="Times New Roman" w:cs="Times New Roman"/>
        </w:rPr>
        <w:t>110/18</w:t>
      </w:r>
      <w:r w:rsidR="002977F2" w:rsidRPr="00806791">
        <w:rPr>
          <w:rFonts w:ascii="Times New Roman" w:hAnsi="Times New Roman" w:cs="Times New Roman"/>
        </w:rPr>
        <w:t xml:space="preserve"> i 32/20</w:t>
      </w:r>
      <w:r w:rsidRPr="00806791">
        <w:rPr>
          <w:rFonts w:ascii="Times New Roman" w:hAnsi="Times New Roman" w:cs="Times New Roman"/>
        </w:rPr>
        <w:t>),</w:t>
      </w:r>
    </w:p>
    <w:p w14:paraId="6A23FDC0" w14:textId="77777777" w:rsidR="00915D04" w:rsidRPr="00806791" w:rsidRDefault="00915D04" w:rsidP="00806791">
      <w:pPr>
        <w:pStyle w:val="Standard"/>
        <w:numPr>
          <w:ilvl w:val="0"/>
          <w:numId w:val="4"/>
        </w:numPr>
        <w:ind w:left="720"/>
        <w:jc w:val="both"/>
        <w:rPr>
          <w:rFonts w:cs="Times New Roman"/>
        </w:rPr>
      </w:pPr>
      <w:r w:rsidRPr="00806791">
        <w:rPr>
          <w:rFonts w:cs="Times New Roman"/>
        </w:rPr>
        <w:t>Odluka o komunalnom redu (Službeni glasnik Grada Ploča, broj 7/19),</w:t>
      </w:r>
    </w:p>
    <w:p w14:paraId="01CAA537" w14:textId="11647363" w:rsidR="00915D04" w:rsidRPr="00806791" w:rsidRDefault="00915D04" w:rsidP="00806791">
      <w:pPr>
        <w:pStyle w:val="Odlomakpopisa"/>
        <w:numPr>
          <w:ilvl w:val="0"/>
          <w:numId w:val="4"/>
        </w:numPr>
        <w:ind w:left="720"/>
        <w:jc w:val="both"/>
        <w:rPr>
          <w:rFonts w:ascii="Times New Roman" w:hAnsi="Times New Roman" w:cs="Times New Roman"/>
        </w:rPr>
      </w:pPr>
      <w:r w:rsidRPr="00806791">
        <w:rPr>
          <w:rFonts w:ascii="Times New Roman" w:hAnsi="Times New Roman" w:cs="Times New Roman"/>
          <w:bCs/>
        </w:rPr>
        <w:t xml:space="preserve">Pravilnik o uvjetima za obavljanje poslova upravljanja prometom, nadzora i </w:t>
      </w:r>
      <w:r w:rsidR="00420528" w:rsidRPr="00806791">
        <w:rPr>
          <w:rFonts w:ascii="Times New Roman" w:hAnsi="Times New Roman" w:cs="Times New Roman"/>
          <w:bCs/>
        </w:rPr>
        <w:t>premještanja</w:t>
      </w:r>
      <w:r w:rsidRPr="00806791">
        <w:rPr>
          <w:rFonts w:ascii="Times New Roman" w:hAnsi="Times New Roman" w:cs="Times New Roman"/>
          <w:bCs/>
        </w:rPr>
        <w:t xml:space="preserve"> nepropisno zaustavljenih i parkiranih vozila kada te poslove obavljaju jedinice lokalne samouprave te programu i </w:t>
      </w:r>
      <w:r w:rsidR="00420528" w:rsidRPr="00806791">
        <w:rPr>
          <w:rFonts w:ascii="Times New Roman" w:hAnsi="Times New Roman" w:cs="Times New Roman"/>
          <w:bCs/>
        </w:rPr>
        <w:t>načinu</w:t>
      </w:r>
      <w:r w:rsidRPr="00806791">
        <w:rPr>
          <w:rFonts w:ascii="Times New Roman" w:hAnsi="Times New Roman" w:cs="Times New Roman"/>
          <w:bCs/>
        </w:rPr>
        <w:t xml:space="preserve"> osposobljavanja </w:t>
      </w:r>
      <w:r w:rsidR="00420528" w:rsidRPr="00806791">
        <w:rPr>
          <w:rFonts w:ascii="Times New Roman" w:hAnsi="Times New Roman" w:cs="Times New Roman"/>
          <w:bCs/>
        </w:rPr>
        <w:t>službenika</w:t>
      </w:r>
      <w:r w:rsidRPr="00806791">
        <w:rPr>
          <w:rFonts w:ascii="Times New Roman" w:hAnsi="Times New Roman" w:cs="Times New Roman"/>
          <w:bCs/>
        </w:rPr>
        <w:t xml:space="preserve"> (Narodne novine, broj 143/08, 105/09, 52/10 i 53/12).</w:t>
      </w:r>
    </w:p>
    <w:p w14:paraId="7B0068FD" w14:textId="59C8A48D" w:rsidR="00335D59" w:rsidRPr="00806791" w:rsidRDefault="00335D59" w:rsidP="00806791">
      <w:pPr>
        <w:pStyle w:val="Bezproreda"/>
        <w:jc w:val="both"/>
        <w:rPr>
          <w:rFonts w:ascii="Times New Roman" w:hAnsi="Times New Roman" w:cs="Times New Roman"/>
          <w:b/>
          <w:bCs/>
          <w:sz w:val="24"/>
        </w:rPr>
      </w:pPr>
    </w:p>
    <w:p w14:paraId="422423F6" w14:textId="7FF5E009" w:rsidR="0041076E" w:rsidRPr="00806791" w:rsidRDefault="00FC5A30" w:rsidP="00806791">
      <w:pPr>
        <w:pStyle w:val="Bezproreda"/>
        <w:jc w:val="both"/>
        <w:rPr>
          <w:rFonts w:ascii="Times New Roman" w:hAnsi="Times New Roman" w:cs="Times New Roman"/>
          <w:b/>
          <w:bCs/>
          <w:sz w:val="24"/>
        </w:rPr>
      </w:pPr>
      <w:r w:rsidRPr="00806791">
        <w:rPr>
          <w:rFonts w:ascii="Times New Roman" w:hAnsi="Times New Roman" w:cs="Times New Roman"/>
          <w:b/>
          <w:bCs/>
          <w:sz w:val="24"/>
        </w:rPr>
        <w:t>Način obavljanja prethodne p</w:t>
      </w:r>
      <w:r w:rsidR="00373246" w:rsidRPr="00806791">
        <w:rPr>
          <w:rFonts w:ascii="Times New Roman" w:hAnsi="Times New Roman" w:cs="Times New Roman"/>
          <w:b/>
          <w:bCs/>
          <w:sz w:val="24"/>
        </w:rPr>
        <w:t>rovjer</w:t>
      </w:r>
      <w:r w:rsidRPr="00806791">
        <w:rPr>
          <w:rFonts w:ascii="Times New Roman" w:hAnsi="Times New Roman" w:cs="Times New Roman"/>
          <w:b/>
          <w:bCs/>
          <w:sz w:val="24"/>
        </w:rPr>
        <w:t>e</w:t>
      </w:r>
      <w:r w:rsidR="00373246" w:rsidRPr="00806791">
        <w:rPr>
          <w:rFonts w:ascii="Times New Roman" w:hAnsi="Times New Roman" w:cs="Times New Roman"/>
          <w:b/>
          <w:bCs/>
          <w:sz w:val="24"/>
        </w:rPr>
        <w:t xml:space="preserve"> znanja i sposobnosti:</w:t>
      </w:r>
    </w:p>
    <w:p w14:paraId="4B0A7615" w14:textId="77777777" w:rsidR="00FC5A30" w:rsidRPr="00806791" w:rsidRDefault="00FC5A30" w:rsidP="00806791">
      <w:pPr>
        <w:pStyle w:val="Bezproreda"/>
        <w:jc w:val="both"/>
        <w:rPr>
          <w:rFonts w:ascii="Times New Roman" w:hAnsi="Times New Roman" w:cs="Times New Roman"/>
          <w:b/>
          <w:bCs/>
          <w:sz w:val="24"/>
        </w:rPr>
      </w:pPr>
    </w:p>
    <w:p w14:paraId="7F845A59" w14:textId="7FCF51B5" w:rsidR="00220437" w:rsidRPr="00806791" w:rsidRDefault="00373246" w:rsidP="00806791">
      <w:pPr>
        <w:jc w:val="both"/>
        <w:rPr>
          <w:rFonts w:cs="Times New Roman"/>
        </w:rPr>
      </w:pPr>
      <w:r w:rsidRPr="00806791">
        <w:rPr>
          <w:rFonts w:cs="Times New Roman"/>
        </w:rPr>
        <w:t xml:space="preserve">Za kandidate prijavljene na </w:t>
      </w:r>
      <w:r w:rsidR="004F39BE" w:rsidRPr="00806791">
        <w:rPr>
          <w:rFonts w:cs="Times New Roman"/>
        </w:rPr>
        <w:t>Javni natječaj</w:t>
      </w:r>
      <w:r w:rsidRPr="00806791">
        <w:rPr>
          <w:rFonts w:cs="Times New Roman"/>
        </w:rPr>
        <w:t xml:space="preserve"> koji ispunjavaju formalne uvjete </w:t>
      </w:r>
      <w:r w:rsidR="004F39BE" w:rsidRPr="00806791">
        <w:rPr>
          <w:rFonts w:cs="Times New Roman"/>
        </w:rPr>
        <w:t>Javnog natječaja</w:t>
      </w:r>
      <w:r w:rsidRPr="00806791">
        <w:rPr>
          <w:rFonts w:cs="Times New Roman"/>
        </w:rPr>
        <w:t xml:space="preserve"> provest će se </w:t>
      </w:r>
      <w:r w:rsidR="000662C2" w:rsidRPr="00806791">
        <w:rPr>
          <w:rFonts w:cs="Times New Roman"/>
        </w:rPr>
        <w:t xml:space="preserve">pisano </w:t>
      </w:r>
      <w:r w:rsidRPr="00806791">
        <w:rPr>
          <w:rFonts w:cs="Times New Roman"/>
        </w:rPr>
        <w:t xml:space="preserve">testiranje i </w:t>
      </w:r>
      <w:r w:rsidR="000952BD">
        <w:rPr>
          <w:rFonts w:cs="Times New Roman"/>
        </w:rPr>
        <w:t>razgovor (</w:t>
      </w:r>
      <w:r w:rsidRPr="00806791">
        <w:rPr>
          <w:rFonts w:cs="Times New Roman"/>
        </w:rPr>
        <w:t>intervju</w:t>
      </w:r>
      <w:r w:rsidR="000952BD">
        <w:rPr>
          <w:rFonts w:cs="Times New Roman"/>
        </w:rPr>
        <w:t>)</w:t>
      </w:r>
      <w:r w:rsidRPr="00806791">
        <w:rPr>
          <w:rFonts w:cs="Times New Roman"/>
        </w:rPr>
        <w:t xml:space="preserve"> radi prethodne provjere znanja i sposobnosti. </w:t>
      </w:r>
      <w:r w:rsidR="000662C2" w:rsidRPr="00806791">
        <w:rPr>
          <w:rFonts w:cs="Times New Roman"/>
        </w:rPr>
        <w:t xml:space="preserve">Ako kandidat ne pristupi prethodnoj provjeri znanja i sposobnosti smatrat će se da je povukao prijavu na </w:t>
      </w:r>
      <w:r w:rsidR="004F39BE" w:rsidRPr="00806791">
        <w:rPr>
          <w:rFonts w:cs="Times New Roman"/>
        </w:rPr>
        <w:t>Javni natječaj</w:t>
      </w:r>
      <w:r w:rsidR="002F6562" w:rsidRPr="00806791">
        <w:rPr>
          <w:rFonts w:cs="Times New Roman"/>
        </w:rPr>
        <w:t>.</w:t>
      </w:r>
    </w:p>
    <w:p w14:paraId="59758C64" w14:textId="0D97CC52" w:rsidR="00D31B95" w:rsidRPr="00806791" w:rsidRDefault="00D31B95" w:rsidP="00806791">
      <w:pPr>
        <w:jc w:val="both"/>
        <w:rPr>
          <w:rFonts w:cs="Times New Roman"/>
        </w:rPr>
      </w:pPr>
    </w:p>
    <w:p w14:paraId="13862029" w14:textId="0ECF400E" w:rsidR="00D31B95" w:rsidRPr="00806791" w:rsidRDefault="00D31B95" w:rsidP="00806791">
      <w:pPr>
        <w:jc w:val="both"/>
        <w:rPr>
          <w:rFonts w:cs="Times New Roman"/>
        </w:rPr>
      </w:pPr>
      <w:r w:rsidRPr="00806791">
        <w:rPr>
          <w:rFonts w:cs="Times New Roman"/>
        </w:rPr>
        <w:t>Po dolasku na testiranje od kandidata će se tražiti predočenje odgovarajuće identifikacijske isprave radi utvrđenja identiteta. Kandidat koji ne može dokazati identitet neće moći pristupiti testiranju. Testiranje traje najviše 45 minuta, a za vrijeme testiranja nije dopušteno:</w:t>
      </w:r>
    </w:p>
    <w:p w14:paraId="3145A1A5" w14:textId="5757017E" w:rsidR="00D31B95" w:rsidRPr="00806791" w:rsidRDefault="00D31B95" w:rsidP="00806791">
      <w:pPr>
        <w:jc w:val="both"/>
        <w:rPr>
          <w:rFonts w:cs="Times New Roman"/>
        </w:rPr>
      </w:pPr>
    </w:p>
    <w:p w14:paraId="3FE134B6" w14:textId="1A0EA13B" w:rsidR="00D31B95" w:rsidRPr="00806791" w:rsidRDefault="0015480F" w:rsidP="00806791">
      <w:pPr>
        <w:pStyle w:val="Odlomakpopisa"/>
        <w:numPr>
          <w:ilvl w:val="0"/>
          <w:numId w:val="6"/>
        </w:numPr>
        <w:jc w:val="both"/>
        <w:rPr>
          <w:rFonts w:ascii="Times New Roman" w:hAnsi="Times New Roman" w:cs="Times New Roman"/>
        </w:rPr>
      </w:pPr>
      <w:r w:rsidRPr="00806791">
        <w:rPr>
          <w:rFonts w:ascii="Times New Roman" w:hAnsi="Times New Roman" w:cs="Times New Roman"/>
        </w:rPr>
        <w:t>k</w:t>
      </w:r>
      <w:r w:rsidR="00D31B95" w:rsidRPr="00806791">
        <w:rPr>
          <w:rFonts w:ascii="Times New Roman" w:hAnsi="Times New Roman" w:cs="Times New Roman"/>
        </w:rPr>
        <w:t>oristiti se bilo kakvom literaturom, bilješkama ili mobitelom</w:t>
      </w:r>
      <w:r w:rsidRPr="00806791">
        <w:rPr>
          <w:rFonts w:ascii="Times New Roman" w:hAnsi="Times New Roman" w:cs="Times New Roman"/>
        </w:rPr>
        <w:t>,</w:t>
      </w:r>
    </w:p>
    <w:p w14:paraId="3B52EA57" w14:textId="3E4C22BC" w:rsidR="00D31B95" w:rsidRPr="00806791" w:rsidRDefault="0015480F" w:rsidP="00806791">
      <w:pPr>
        <w:pStyle w:val="Odlomakpopisa"/>
        <w:numPr>
          <w:ilvl w:val="0"/>
          <w:numId w:val="6"/>
        </w:numPr>
        <w:jc w:val="both"/>
        <w:rPr>
          <w:rFonts w:ascii="Times New Roman" w:hAnsi="Times New Roman" w:cs="Times New Roman"/>
        </w:rPr>
      </w:pPr>
      <w:r w:rsidRPr="00806791">
        <w:rPr>
          <w:rFonts w:ascii="Times New Roman" w:hAnsi="Times New Roman" w:cs="Times New Roman"/>
        </w:rPr>
        <w:t>n</w:t>
      </w:r>
      <w:r w:rsidR="00D31B95" w:rsidRPr="00806791">
        <w:rPr>
          <w:rFonts w:ascii="Times New Roman" w:hAnsi="Times New Roman" w:cs="Times New Roman"/>
        </w:rPr>
        <w:t>apuštati prostoriju u kojoj se održava testiranje</w:t>
      </w:r>
      <w:r w:rsidRPr="00806791">
        <w:rPr>
          <w:rFonts w:ascii="Times New Roman" w:hAnsi="Times New Roman" w:cs="Times New Roman"/>
        </w:rPr>
        <w:t>,</w:t>
      </w:r>
    </w:p>
    <w:p w14:paraId="09203F18" w14:textId="1259CCB3" w:rsidR="00D31B95" w:rsidRPr="00806791" w:rsidRDefault="0015480F" w:rsidP="00806791">
      <w:pPr>
        <w:pStyle w:val="Odlomakpopisa"/>
        <w:numPr>
          <w:ilvl w:val="0"/>
          <w:numId w:val="6"/>
        </w:numPr>
        <w:jc w:val="both"/>
        <w:rPr>
          <w:rFonts w:ascii="Times New Roman" w:hAnsi="Times New Roman" w:cs="Times New Roman"/>
        </w:rPr>
      </w:pPr>
      <w:r w:rsidRPr="00806791">
        <w:rPr>
          <w:rFonts w:ascii="Times New Roman" w:hAnsi="Times New Roman" w:cs="Times New Roman"/>
        </w:rPr>
        <w:t>r</w:t>
      </w:r>
      <w:r w:rsidR="00D31B95" w:rsidRPr="00806791">
        <w:rPr>
          <w:rFonts w:ascii="Times New Roman" w:hAnsi="Times New Roman" w:cs="Times New Roman"/>
        </w:rPr>
        <w:t>azgovarati sa ostalim kandidatima, odnosno na bilo koji način ometati koncentraciju ostalih kandidata.</w:t>
      </w:r>
    </w:p>
    <w:p w14:paraId="5C9F7835" w14:textId="5C90D857" w:rsidR="00D31B95" w:rsidRPr="00806791" w:rsidRDefault="00D31B95" w:rsidP="00806791">
      <w:pPr>
        <w:jc w:val="both"/>
        <w:rPr>
          <w:rFonts w:cs="Times New Roman"/>
        </w:rPr>
      </w:pPr>
    </w:p>
    <w:p w14:paraId="3BC870BA" w14:textId="796456A5" w:rsidR="008D58A7" w:rsidRPr="00806791" w:rsidRDefault="008D58A7" w:rsidP="00806791">
      <w:pPr>
        <w:jc w:val="both"/>
        <w:rPr>
          <w:rFonts w:cs="Times New Roman"/>
        </w:rPr>
      </w:pPr>
      <w:r w:rsidRPr="00806791">
        <w:rPr>
          <w:rFonts w:cs="Times New Roman"/>
        </w:rPr>
        <w:t xml:space="preserve">Kandidati koji se ponašaju neprimjereno ili prekrše jedno od gore navedenih pravila biti će udaljeni sa testiranja, a njihov rezultat Povjerenstvo za provedbu </w:t>
      </w:r>
      <w:r w:rsidR="00187808" w:rsidRPr="00806791">
        <w:rPr>
          <w:rFonts w:cs="Times New Roman"/>
        </w:rPr>
        <w:t>javnog natječaja</w:t>
      </w:r>
      <w:r w:rsidRPr="00806791">
        <w:rPr>
          <w:rFonts w:cs="Times New Roman"/>
        </w:rPr>
        <w:t xml:space="preserve"> za prijam u službu neće razmatrati i smatrat će da su povukli prijavu na </w:t>
      </w:r>
      <w:r w:rsidR="004F39BE" w:rsidRPr="00806791">
        <w:rPr>
          <w:rFonts w:cs="Times New Roman"/>
        </w:rPr>
        <w:t>Javni natječaj</w:t>
      </w:r>
      <w:r w:rsidRPr="00806791">
        <w:rPr>
          <w:rFonts w:cs="Times New Roman"/>
        </w:rPr>
        <w:t>.</w:t>
      </w:r>
    </w:p>
    <w:p w14:paraId="138AFB33" w14:textId="77777777" w:rsidR="00C62071" w:rsidRPr="00806791" w:rsidRDefault="00C62071" w:rsidP="00806791">
      <w:pPr>
        <w:pStyle w:val="Bezproreda"/>
        <w:jc w:val="both"/>
        <w:rPr>
          <w:rFonts w:ascii="Times New Roman" w:hAnsi="Times New Roman" w:cs="Times New Roman"/>
          <w:sz w:val="24"/>
        </w:rPr>
      </w:pPr>
    </w:p>
    <w:p w14:paraId="61B1E40B" w14:textId="5FB3EBA0" w:rsidR="0097591D" w:rsidRPr="00806791" w:rsidRDefault="00373246" w:rsidP="00806791">
      <w:pPr>
        <w:pStyle w:val="Bezproreda"/>
        <w:jc w:val="both"/>
        <w:rPr>
          <w:rFonts w:ascii="Times New Roman" w:hAnsi="Times New Roman" w:cs="Times New Roman"/>
          <w:sz w:val="24"/>
        </w:rPr>
      </w:pPr>
      <w:r w:rsidRPr="00806791">
        <w:rPr>
          <w:rFonts w:ascii="Times New Roman" w:hAnsi="Times New Roman" w:cs="Times New Roman"/>
          <w:sz w:val="24"/>
        </w:rPr>
        <w:lastRenderedPageBreak/>
        <w:t xml:space="preserve">Postupak </w:t>
      </w:r>
      <w:r w:rsidR="00C21F01" w:rsidRPr="00806791">
        <w:rPr>
          <w:rFonts w:ascii="Times New Roman" w:hAnsi="Times New Roman" w:cs="Times New Roman"/>
          <w:sz w:val="24"/>
        </w:rPr>
        <w:t xml:space="preserve">pisanog </w:t>
      </w:r>
      <w:r w:rsidRPr="00806791">
        <w:rPr>
          <w:rFonts w:ascii="Times New Roman" w:hAnsi="Times New Roman" w:cs="Times New Roman"/>
          <w:sz w:val="24"/>
        </w:rPr>
        <w:t xml:space="preserve">testiranja i </w:t>
      </w:r>
      <w:r w:rsidR="00A110AD" w:rsidRPr="00806791">
        <w:rPr>
          <w:rFonts w:ascii="Times New Roman" w:hAnsi="Times New Roman" w:cs="Times New Roman"/>
          <w:sz w:val="24"/>
        </w:rPr>
        <w:t>razgovora (</w:t>
      </w:r>
      <w:r w:rsidRPr="00806791">
        <w:rPr>
          <w:rFonts w:ascii="Times New Roman" w:hAnsi="Times New Roman" w:cs="Times New Roman"/>
          <w:sz w:val="24"/>
        </w:rPr>
        <w:t>intervjua</w:t>
      </w:r>
      <w:r w:rsidR="00A110AD" w:rsidRPr="00806791">
        <w:rPr>
          <w:rFonts w:ascii="Times New Roman" w:hAnsi="Times New Roman" w:cs="Times New Roman"/>
          <w:sz w:val="24"/>
        </w:rPr>
        <w:t>)</w:t>
      </w:r>
      <w:r w:rsidRPr="00806791">
        <w:rPr>
          <w:rFonts w:ascii="Times New Roman" w:hAnsi="Times New Roman" w:cs="Times New Roman"/>
          <w:sz w:val="24"/>
        </w:rPr>
        <w:t xml:space="preserve"> provest će Povjerenstvo za provedbu </w:t>
      </w:r>
      <w:r w:rsidR="004F39BE" w:rsidRPr="00806791">
        <w:rPr>
          <w:rFonts w:ascii="Times New Roman" w:hAnsi="Times New Roman" w:cs="Times New Roman"/>
          <w:sz w:val="24"/>
        </w:rPr>
        <w:t>javnog natječaja</w:t>
      </w:r>
      <w:r w:rsidR="00C21F01" w:rsidRPr="00806791">
        <w:rPr>
          <w:rFonts w:ascii="Times New Roman" w:hAnsi="Times New Roman" w:cs="Times New Roman"/>
          <w:sz w:val="24"/>
        </w:rPr>
        <w:t xml:space="preserve"> za prijam u službu</w:t>
      </w:r>
      <w:r w:rsidRPr="00806791">
        <w:rPr>
          <w:rFonts w:ascii="Times New Roman" w:hAnsi="Times New Roman" w:cs="Times New Roman"/>
          <w:sz w:val="24"/>
        </w:rPr>
        <w:t xml:space="preserve">. </w:t>
      </w:r>
      <w:r w:rsidR="009D019A" w:rsidRPr="00806791">
        <w:rPr>
          <w:rFonts w:ascii="Times New Roman" w:hAnsi="Times New Roman" w:cs="Times New Roman"/>
          <w:sz w:val="24"/>
        </w:rPr>
        <w:t xml:space="preserve">Za svaki dio prethodne provjere znanja i sposobnosti kandidatima se dodjeljuje određeni broj bodova od 1 do 10. </w:t>
      </w:r>
      <w:r w:rsidRPr="00806791">
        <w:rPr>
          <w:rFonts w:ascii="Times New Roman" w:hAnsi="Times New Roman" w:cs="Times New Roman"/>
          <w:sz w:val="24"/>
        </w:rPr>
        <w:t xml:space="preserve">Smatra se da su kandidati zadovoljili na </w:t>
      </w:r>
      <w:r w:rsidR="00650030" w:rsidRPr="00806791">
        <w:rPr>
          <w:rFonts w:ascii="Times New Roman" w:hAnsi="Times New Roman" w:cs="Times New Roman"/>
          <w:sz w:val="24"/>
        </w:rPr>
        <w:t xml:space="preserve">pisanom </w:t>
      </w:r>
      <w:r w:rsidRPr="00806791">
        <w:rPr>
          <w:rFonts w:ascii="Times New Roman" w:hAnsi="Times New Roman" w:cs="Times New Roman"/>
          <w:sz w:val="24"/>
        </w:rPr>
        <w:t>testiranju ako su ostvarili najmanje 50% bodova. S kandidatima koji su zadovoljili na</w:t>
      </w:r>
      <w:r w:rsidR="00650030" w:rsidRPr="00806791">
        <w:rPr>
          <w:rFonts w:ascii="Times New Roman" w:hAnsi="Times New Roman" w:cs="Times New Roman"/>
          <w:sz w:val="24"/>
        </w:rPr>
        <w:t xml:space="preserve"> pisanom</w:t>
      </w:r>
      <w:r w:rsidRPr="00806791">
        <w:rPr>
          <w:rFonts w:ascii="Times New Roman" w:hAnsi="Times New Roman" w:cs="Times New Roman"/>
          <w:sz w:val="24"/>
        </w:rPr>
        <w:t xml:space="preserve"> testiranju provest će se </w:t>
      </w:r>
      <w:r w:rsidR="00A110AD" w:rsidRPr="00806791">
        <w:rPr>
          <w:rFonts w:ascii="Times New Roman" w:hAnsi="Times New Roman" w:cs="Times New Roman"/>
          <w:sz w:val="24"/>
        </w:rPr>
        <w:t>razgovor (intervju)</w:t>
      </w:r>
      <w:r w:rsidR="00650030" w:rsidRPr="00806791">
        <w:rPr>
          <w:rFonts w:ascii="Times New Roman" w:hAnsi="Times New Roman" w:cs="Times New Roman"/>
          <w:sz w:val="24"/>
        </w:rPr>
        <w:t xml:space="preserve">. </w:t>
      </w:r>
      <w:r w:rsidRPr="00806791">
        <w:rPr>
          <w:rFonts w:ascii="Times New Roman" w:hAnsi="Times New Roman" w:cs="Times New Roman"/>
          <w:sz w:val="24"/>
        </w:rPr>
        <w:t>O rezultatima</w:t>
      </w:r>
      <w:r w:rsidR="00650030" w:rsidRPr="00806791">
        <w:rPr>
          <w:rFonts w:ascii="Times New Roman" w:hAnsi="Times New Roman" w:cs="Times New Roman"/>
          <w:sz w:val="24"/>
        </w:rPr>
        <w:t xml:space="preserve"> pisanog</w:t>
      </w:r>
      <w:r w:rsidRPr="00806791">
        <w:rPr>
          <w:rFonts w:ascii="Times New Roman" w:hAnsi="Times New Roman" w:cs="Times New Roman"/>
          <w:sz w:val="24"/>
        </w:rPr>
        <w:t xml:space="preserve"> testiranja i vremenu održavanja </w:t>
      </w:r>
      <w:r w:rsidR="00A110AD" w:rsidRPr="00806791">
        <w:rPr>
          <w:rFonts w:ascii="Times New Roman" w:hAnsi="Times New Roman" w:cs="Times New Roman"/>
          <w:sz w:val="24"/>
        </w:rPr>
        <w:t xml:space="preserve">razgovora (intervjua) </w:t>
      </w:r>
      <w:r w:rsidRPr="00806791">
        <w:rPr>
          <w:rFonts w:ascii="Times New Roman" w:hAnsi="Times New Roman" w:cs="Times New Roman"/>
          <w:sz w:val="24"/>
        </w:rPr>
        <w:t>kandidati će biti pravodobno obaviješteni.</w:t>
      </w:r>
    </w:p>
    <w:p w14:paraId="70DB122B" w14:textId="77777777" w:rsidR="0097591D" w:rsidRPr="00806791" w:rsidRDefault="0097591D" w:rsidP="00806791">
      <w:pPr>
        <w:pStyle w:val="Bezproreda"/>
        <w:jc w:val="both"/>
        <w:rPr>
          <w:rFonts w:ascii="Times New Roman" w:hAnsi="Times New Roman" w:cs="Times New Roman"/>
          <w:sz w:val="24"/>
        </w:rPr>
      </w:pPr>
    </w:p>
    <w:p w14:paraId="6EB11412" w14:textId="5CFEDE9D" w:rsidR="0041076E" w:rsidRPr="00806791" w:rsidRDefault="00373246" w:rsidP="00806791">
      <w:pPr>
        <w:pStyle w:val="Bezproreda"/>
        <w:jc w:val="both"/>
        <w:rPr>
          <w:rFonts w:ascii="Times New Roman" w:hAnsi="Times New Roman" w:cs="Times New Roman"/>
          <w:sz w:val="24"/>
        </w:rPr>
      </w:pPr>
      <w:r w:rsidRPr="00806791">
        <w:rPr>
          <w:rFonts w:ascii="Times New Roman" w:hAnsi="Times New Roman" w:cs="Times New Roman"/>
          <w:sz w:val="24"/>
        </w:rPr>
        <w:t xml:space="preserve">Nakon prethodno provedene provjere znanja i sposobnosti kandidata Povjerenstvo za provedbu </w:t>
      </w:r>
      <w:r w:rsidR="004F39BE" w:rsidRPr="00806791">
        <w:rPr>
          <w:rFonts w:ascii="Times New Roman" w:hAnsi="Times New Roman" w:cs="Times New Roman"/>
          <w:sz w:val="24"/>
        </w:rPr>
        <w:t>javnog natječaja</w:t>
      </w:r>
      <w:r w:rsidRPr="00806791">
        <w:rPr>
          <w:rFonts w:ascii="Times New Roman" w:hAnsi="Times New Roman" w:cs="Times New Roman"/>
          <w:sz w:val="24"/>
        </w:rPr>
        <w:t xml:space="preserve"> </w:t>
      </w:r>
      <w:r w:rsidR="00B579A7" w:rsidRPr="00806791">
        <w:rPr>
          <w:rFonts w:ascii="Times New Roman" w:hAnsi="Times New Roman" w:cs="Times New Roman"/>
          <w:sz w:val="24"/>
        </w:rPr>
        <w:t xml:space="preserve">za prijam u službu </w:t>
      </w:r>
      <w:r w:rsidRPr="00806791">
        <w:rPr>
          <w:rFonts w:ascii="Times New Roman" w:hAnsi="Times New Roman" w:cs="Times New Roman"/>
          <w:sz w:val="24"/>
        </w:rPr>
        <w:t>utvrđuje rang-listu kandidata prema ukupnom broju ostvarenih bodova.</w:t>
      </w:r>
    </w:p>
    <w:p w14:paraId="1A5BF612" w14:textId="77777777" w:rsidR="0041076E" w:rsidRPr="00806791" w:rsidRDefault="0041076E" w:rsidP="00806791">
      <w:pPr>
        <w:pStyle w:val="Bezproreda"/>
        <w:jc w:val="both"/>
        <w:rPr>
          <w:rFonts w:ascii="Times New Roman" w:hAnsi="Times New Roman" w:cs="Times New Roman"/>
          <w:sz w:val="24"/>
        </w:rPr>
      </w:pPr>
    </w:p>
    <w:p w14:paraId="3DDCD7FE" w14:textId="3E8CBE73" w:rsidR="00C25151" w:rsidRPr="00806791" w:rsidRDefault="00097A59" w:rsidP="00806791">
      <w:pPr>
        <w:pStyle w:val="Bezproreda"/>
        <w:jc w:val="both"/>
        <w:rPr>
          <w:rFonts w:ascii="Times New Roman" w:hAnsi="Times New Roman" w:cs="Times New Roman"/>
          <w:sz w:val="24"/>
        </w:rPr>
      </w:pPr>
      <w:r>
        <w:rPr>
          <w:rFonts w:ascii="Times New Roman" w:hAnsi="Times New Roman" w:cs="Times New Roman"/>
          <w:sz w:val="24"/>
        </w:rPr>
        <w:t xml:space="preserve">Dana, </w:t>
      </w:r>
      <w:r w:rsidR="003152FA">
        <w:rPr>
          <w:rFonts w:ascii="Times New Roman" w:hAnsi="Times New Roman" w:cs="Times New Roman"/>
          <w:sz w:val="24"/>
        </w:rPr>
        <w:t>2</w:t>
      </w:r>
      <w:r w:rsidR="00FF6343">
        <w:rPr>
          <w:rFonts w:ascii="Times New Roman" w:hAnsi="Times New Roman" w:cs="Times New Roman"/>
          <w:sz w:val="24"/>
        </w:rPr>
        <w:t>1</w:t>
      </w:r>
      <w:r>
        <w:rPr>
          <w:rFonts w:ascii="Times New Roman" w:hAnsi="Times New Roman" w:cs="Times New Roman"/>
          <w:sz w:val="24"/>
        </w:rPr>
        <w:t>. travnja 2023. godine</w:t>
      </w:r>
    </w:p>
    <w:sectPr w:rsidR="00C25151" w:rsidRPr="00806791" w:rsidSect="00806791">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E468C" w14:textId="77777777" w:rsidR="003D30FB" w:rsidRDefault="003D30FB">
      <w:r>
        <w:separator/>
      </w:r>
    </w:p>
  </w:endnote>
  <w:endnote w:type="continuationSeparator" w:id="0">
    <w:p w14:paraId="0D6689D7" w14:textId="77777777" w:rsidR="003D30FB" w:rsidRDefault="003D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688BD" w14:textId="77777777" w:rsidR="003D30FB" w:rsidRDefault="003D30FB">
      <w:r>
        <w:rPr>
          <w:color w:val="000000"/>
        </w:rPr>
        <w:separator/>
      </w:r>
    </w:p>
  </w:footnote>
  <w:footnote w:type="continuationSeparator" w:id="0">
    <w:p w14:paraId="4561EB8B" w14:textId="77777777" w:rsidR="003D30FB" w:rsidRDefault="003D3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36F"/>
    <w:multiLevelType w:val="hybridMultilevel"/>
    <w:tmpl w:val="C800311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27BB7454"/>
    <w:multiLevelType w:val="hybridMultilevel"/>
    <w:tmpl w:val="08DC317C"/>
    <w:lvl w:ilvl="0" w:tplc="9F4EDFD8">
      <w:numFmt w:val="bullet"/>
      <w:lvlText w:val="-"/>
      <w:lvlJc w:val="left"/>
      <w:pPr>
        <w:ind w:left="720" w:hanging="360"/>
      </w:pPr>
      <w:rPr>
        <w:rFonts w:ascii="Times New Roman" w:eastAsia="Andale Sans U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9574B74"/>
    <w:multiLevelType w:val="multilevel"/>
    <w:tmpl w:val="AB1E103A"/>
    <w:styleLink w:val="WWNum2"/>
    <w:lvl w:ilvl="0">
      <w:numFmt w:val="bullet"/>
      <w:lvlText w:val=""/>
      <w:lvlJc w:val="left"/>
      <w:pPr>
        <w:ind w:left="720" w:hanging="360"/>
      </w:pPr>
      <w:rPr>
        <w:rFonts w:ascii="Symbol" w:hAnsi="Symbol" w:cs="Symbol"/>
        <w:sz w:val="20"/>
      </w:r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3" w15:restartNumberingAfterBreak="0">
    <w:nsid w:val="643F0BD3"/>
    <w:multiLevelType w:val="multilevel"/>
    <w:tmpl w:val="7FE0526C"/>
    <w:styleLink w:val="WWNum4"/>
    <w:lvl w:ilvl="0">
      <w:numFmt w:val="bullet"/>
      <w:lvlText w:val=""/>
      <w:lvlJc w:val="left"/>
      <w:pPr>
        <w:ind w:left="-360" w:hanging="360"/>
      </w:pPr>
      <w:rPr>
        <w:rFonts w:ascii="Symbol" w:hAnsi="Symbol" w:cs="Symbol"/>
        <w:sz w:val="20"/>
        <w:lang w:val="it-IT" w:eastAsia="zh-CN"/>
      </w:rPr>
    </w:lvl>
    <w:lvl w:ilvl="1">
      <w:start w:val="1"/>
      <w:numFmt w:val="none"/>
      <w:suff w:val="nothing"/>
      <w:lvlText w:val="%2"/>
      <w:lvlJc w:val="left"/>
      <w:pPr>
        <w:ind w:left="0" w:hanging="360"/>
      </w:pPr>
    </w:lvl>
    <w:lvl w:ilvl="2">
      <w:start w:val="1"/>
      <w:numFmt w:val="none"/>
      <w:suff w:val="nothing"/>
      <w:lvlText w:val="%3"/>
      <w:lvlJc w:val="left"/>
      <w:pPr>
        <w:ind w:left="360" w:hanging="360"/>
      </w:pPr>
    </w:lvl>
    <w:lvl w:ilvl="3">
      <w:start w:val="1"/>
      <w:numFmt w:val="none"/>
      <w:suff w:val="nothing"/>
      <w:lvlText w:val="%4"/>
      <w:lvlJc w:val="left"/>
      <w:pPr>
        <w:ind w:left="720" w:hanging="360"/>
      </w:pPr>
    </w:lvl>
    <w:lvl w:ilvl="4">
      <w:start w:val="1"/>
      <w:numFmt w:val="none"/>
      <w:suff w:val="nothing"/>
      <w:lvlText w:val="%5"/>
      <w:lvlJc w:val="left"/>
      <w:pPr>
        <w:ind w:left="1080" w:hanging="360"/>
      </w:pPr>
    </w:lvl>
    <w:lvl w:ilvl="5">
      <w:start w:val="1"/>
      <w:numFmt w:val="none"/>
      <w:suff w:val="nothing"/>
      <w:lvlText w:val="%6"/>
      <w:lvlJc w:val="left"/>
      <w:pPr>
        <w:ind w:left="1440" w:hanging="360"/>
      </w:pPr>
    </w:lvl>
    <w:lvl w:ilvl="6">
      <w:start w:val="1"/>
      <w:numFmt w:val="none"/>
      <w:suff w:val="nothing"/>
      <w:lvlText w:val="%7"/>
      <w:lvlJc w:val="left"/>
      <w:pPr>
        <w:ind w:left="1800" w:hanging="360"/>
      </w:pPr>
    </w:lvl>
    <w:lvl w:ilvl="7">
      <w:start w:val="1"/>
      <w:numFmt w:val="none"/>
      <w:suff w:val="nothing"/>
      <w:lvlText w:val="%8"/>
      <w:lvlJc w:val="left"/>
      <w:pPr>
        <w:ind w:left="2160" w:hanging="360"/>
      </w:pPr>
    </w:lvl>
    <w:lvl w:ilvl="8">
      <w:start w:val="1"/>
      <w:numFmt w:val="none"/>
      <w:suff w:val="nothing"/>
      <w:lvlText w:val="%9"/>
      <w:lvlJc w:val="left"/>
      <w:pPr>
        <w:ind w:left="2520" w:hanging="360"/>
      </w:pPr>
    </w:lvl>
  </w:abstractNum>
  <w:abstractNum w:abstractNumId="4" w15:restartNumberingAfterBreak="0">
    <w:nsid w:val="6AB620E7"/>
    <w:multiLevelType w:val="multilevel"/>
    <w:tmpl w:val="C786123C"/>
    <w:styleLink w:val="WWNum3"/>
    <w:lvl w:ilvl="0">
      <w:numFmt w:val="bullet"/>
      <w:lvlText w:val=""/>
      <w:lvlJc w:val="left"/>
      <w:pPr>
        <w:ind w:left="720" w:hanging="360"/>
      </w:pPr>
      <w:rPr>
        <w:rFonts w:ascii="Symbol" w:hAnsi="Symbol" w:cs="Symbol"/>
        <w:sz w:val="20"/>
      </w:r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5" w15:restartNumberingAfterBreak="0">
    <w:nsid w:val="74400D6B"/>
    <w:multiLevelType w:val="hybridMultilevel"/>
    <w:tmpl w:val="022C8D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BD038C1"/>
    <w:multiLevelType w:val="multilevel"/>
    <w:tmpl w:val="F2148C02"/>
    <w:styleLink w:val="WWNum1"/>
    <w:lvl w:ilvl="0">
      <w:numFmt w:val="bullet"/>
      <w:lvlText w:val=""/>
      <w:lvlJc w:val="left"/>
      <w:pPr>
        <w:ind w:left="720" w:hanging="360"/>
      </w:pPr>
      <w:rPr>
        <w:rFonts w:ascii="Symbol" w:hAnsi="Symbol" w:cs="Symbol"/>
        <w:sz w:val="20"/>
      </w:r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7" w15:restartNumberingAfterBreak="0">
    <w:nsid w:val="7CC720AA"/>
    <w:multiLevelType w:val="hybridMultilevel"/>
    <w:tmpl w:val="BD003B7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1508131048">
    <w:abstractNumId w:val="6"/>
  </w:num>
  <w:num w:numId="2" w16cid:durableId="259921480">
    <w:abstractNumId w:val="2"/>
  </w:num>
  <w:num w:numId="3" w16cid:durableId="189681139">
    <w:abstractNumId w:val="4"/>
  </w:num>
  <w:num w:numId="4" w16cid:durableId="1419710100">
    <w:abstractNumId w:val="3"/>
  </w:num>
  <w:num w:numId="5" w16cid:durableId="1979802305">
    <w:abstractNumId w:val="3"/>
  </w:num>
  <w:num w:numId="6" w16cid:durableId="293605859">
    <w:abstractNumId w:val="1"/>
  </w:num>
  <w:num w:numId="7" w16cid:durableId="1506241855">
    <w:abstractNumId w:val="0"/>
  </w:num>
  <w:num w:numId="8" w16cid:durableId="130878520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9848220">
    <w:abstractNumId w:val="7"/>
  </w:num>
  <w:num w:numId="10" w16cid:durableId="3478283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76E"/>
    <w:rsid w:val="000031FC"/>
    <w:rsid w:val="000129E6"/>
    <w:rsid w:val="00033823"/>
    <w:rsid w:val="000662C2"/>
    <w:rsid w:val="00093B02"/>
    <w:rsid w:val="000952BD"/>
    <w:rsid w:val="00096C84"/>
    <w:rsid w:val="00097924"/>
    <w:rsid w:val="00097A59"/>
    <w:rsid w:val="000A06E3"/>
    <w:rsid w:val="000B7344"/>
    <w:rsid w:val="000C1280"/>
    <w:rsid w:val="000C1A12"/>
    <w:rsid w:val="000C64AA"/>
    <w:rsid w:val="000E3767"/>
    <w:rsid w:val="000E6C9D"/>
    <w:rsid w:val="0010580F"/>
    <w:rsid w:val="00133A27"/>
    <w:rsid w:val="00150AB3"/>
    <w:rsid w:val="001517EC"/>
    <w:rsid w:val="0015480F"/>
    <w:rsid w:val="001635B6"/>
    <w:rsid w:val="00186B23"/>
    <w:rsid w:val="00187808"/>
    <w:rsid w:val="001879C0"/>
    <w:rsid w:val="001917DE"/>
    <w:rsid w:val="00194776"/>
    <w:rsid w:val="001D6536"/>
    <w:rsid w:val="001E3877"/>
    <w:rsid w:val="001E5AD5"/>
    <w:rsid w:val="001F65F5"/>
    <w:rsid w:val="00214F85"/>
    <w:rsid w:val="00220437"/>
    <w:rsid w:val="0025113A"/>
    <w:rsid w:val="00262519"/>
    <w:rsid w:val="00272C7C"/>
    <w:rsid w:val="00287BD8"/>
    <w:rsid w:val="00296EC4"/>
    <w:rsid w:val="002977F2"/>
    <w:rsid w:val="002D4640"/>
    <w:rsid w:val="002E6FBC"/>
    <w:rsid w:val="002F6562"/>
    <w:rsid w:val="002F723D"/>
    <w:rsid w:val="00301D35"/>
    <w:rsid w:val="003152FA"/>
    <w:rsid w:val="00317323"/>
    <w:rsid w:val="0033370C"/>
    <w:rsid w:val="00334A2B"/>
    <w:rsid w:val="00335D59"/>
    <w:rsid w:val="003640BE"/>
    <w:rsid w:val="003660B8"/>
    <w:rsid w:val="00373246"/>
    <w:rsid w:val="00376C30"/>
    <w:rsid w:val="0038349E"/>
    <w:rsid w:val="003874CD"/>
    <w:rsid w:val="0039418C"/>
    <w:rsid w:val="003A462F"/>
    <w:rsid w:val="003B044E"/>
    <w:rsid w:val="003B443B"/>
    <w:rsid w:val="003D076D"/>
    <w:rsid w:val="003D30FB"/>
    <w:rsid w:val="003F053A"/>
    <w:rsid w:val="003F1278"/>
    <w:rsid w:val="003F4409"/>
    <w:rsid w:val="0040379D"/>
    <w:rsid w:val="0040696B"/>
    <w:rsid w:val="00407D2C"/>
    <w:rsid w:val="0041076E"/>
    <w:rsid w:val="0041549E"/>
    <w:rsid w:val="00420528"/>
    <w:rsid w:val="0045257B"/>
    <w:rsid w:val="00466391"/>
    <w:rsid w:val="00494D6E"/>
    <w:rsid w:val="004A2492"/>
    <w:rsid w:val="004D14A2"/>
    <w:rsid w:val="004F2AA5"/>
    <w:rsid w:val="004F39BE"/>
    <w:rsid w:val="0050323F"/>
    <w:rsid w:val="00505A11"/>
    <w:rsid w:val="00516E8A"/>
    <w:rsid w:val="00524103"/>
    <w:rsid w:val="00524BD4"/>
    <w:rsid w:val="005479DB"/>
    <w:rsid w:val="0057298B"/>
    <w:rsid w:val="005812D4"/>
    <w:rsid w:val="00581319"/>
    <w:rsid w:val="005920CD"/>
    <w:rsid w:val="00597830"/>
    <w:rsid w:val="005A0E8E"/>
    <w:rsid w:val="005B317E"/>
    <w:rsid w:val="005C7345"/>
    <w:rsid w:val="005E02A5"/>
    <w:rsid w:val="00613456"/>
    <w:rsid w:val="00650030"/>
    <w:rsid w:val="00666910"/>
    <w:rsid w:val="00670434"/>
    <w:rsid w:val="006A145D"/>
    <w:rsid w:val="006D22FA"/>
    <w:rsid w:val="006F6FB6"/>
    <w:rsid w:val="00713167"/>
    <w:rsid w:val="007425CF"/>
    <w:rsid w:val="007566A0"/>
    <w:rsid w:val="007678D4"/>
    <w:rsid w:val="007805AC"/>
    <w:rsid w:val="00793558"/>
    <w:rsid w:val="007D25F9"/>
    <w:rsid w:val="007D692E"/>
    <w:rsid w:val="007E144E"/>
    <w:rsid w:val="007F0B55"/>
    <w:rsid w:val="00806791"/>
    <w:rsid w:val="008140DE"/>
    <w:rsid w:val="00822E77"/>
    <w:rsid w:val="0084262A"/>
    <w:rsid w:val="00872F45"/>
    <w:rsid w:val="00892702"/>
    <w:rsid w:val="008C5EC7"/>
    <w:rsid w:val="008D196B"/>
    <w:rsid w:val="008D1B2F"/>
    <w:rsid w:val="008D58A7"/>
    <w:rsid w:val="008E146A"/>
    <w:rsid w:val="008F3B75"/>
    <w:rsid w:val="008F79EF"/>
    <w:rsid w:val="00903C28"/>
    <w:rsid w:val="00905317"/>
    <w:rsid w:val="00915D04"/>
    <w:rsid w:val="009243F9"/>
    <w:rsid w:val="00941307"/>
    <w:rsid w:val="0095465E"/>
    <w:rsid w:val="009568C8"/>
    <w:rsid w:val="009632D6"/>
    <w:rsid w:val="00966FB6"/>
    <w:rsid w:val="0097591D"/>
    <w:rsid w:val="0099456A"/>
    <w:rsid w:val="009C0F28"/>
    <w:rsid w:val="009D019A"/>
    <w:rsid w:val="009D7C5E"/>
    <w:rsid w:val="00A110AD"/>
    <w:rsid w:val="00A12931"/>
    <w:rsid w:val="00A1795B"/>
    <w:rsid w:val="00A203ED"/>
    <w:rsid w:val="00A35C72"/>
    <w:rsid w:val="00A40F35"/>
    <w:rsid w:val="00A6623B"/>
    <w:rsid w:val="00A73041"/>
    <w:rsid w:val="00A9624A"/>
    <w:rsid w:val="00AD7365"/>
    <w:rsid w:val="00AE3E26"/>
    <w:rsid w:val="00AF11CC"/>
    <w:rsid w:val="00AF5D42"/>
    <w:rsid w:val="00AF7853"/>
    <w:rsid w:val="00B30064"/>
    <w:rsid w:val="00B365CE"/>
    <w:rsid w:val="00B4295D"/>
    <w:rsid w:val="00B56FF5"/>
    <w:rsid w:val="00B579A7"/>
    <w:rsid w:val="00B57EE4"/>
    <w:rsid w:val="00B66598"/>
    <w:rsid w:val="00B67B08"/>
    <w:rsid w:val="00B73249"/>
    <w:rsid w:val="00B74A5D"/>
    <w:rsid w:val="00B8690A"/>
    <w:rsid w:val="00BA03A5"/>
    <w:rsid w:val="00BB3BD5"/>
    <w:rsid w:val="00BB612B"/>
    <w:rsid w:val="00BD2370"/>
    <w:rsid w:val="00BD552F"/>
    <w:rsid w:val="00BE5BD2"/>
    <w:rsid w:val="00BE6391"/>
    <w:rsid w:val="00C21F01"/>
    <w:rsid w:val="00C25151"/>
    <w:rsid w:val="00C374C7"/>
    <w:rsid w:val="00C47211"/>
    <w:rsid w:val="00C62071"/>
    <w:rsid w:val="00C631BC"/>
    <w:rsid w:val="00C82176"/>
    <w:rsid w:val="00C96900"/>
    <w:rsid w:val="00CB6DE2"/>
    <w:rsid w:val="00CC0D70"/>
    <w:rsid w:val="00D2073D"/>
    <w:rsid w:val="00D20BDD"/>
    <w:rsid w:val="00D31AFA"/>
    <w:rsid w:val="00D31B95"/>
    <w:rsid w:val="00D4356F"/>
    <w:rsid w:val="00D57EC1"/>
    <w:rsid w:val="00D73071"/>
    <w:rsid w:val="00D735FE"/>
    <w:rsid w:val="00DC07E6"/>
    <w:rsid w:val="00DC26BB"/>
    <w:rsid w:val="00DD4EC2"/>
    <w:rsid w:val="00E07154"/>
    <w:rsid w:val="00E16E70"/>
    <w:rsid w:val="00E22DCB"/>
    <w:rsid w:val="00E457EC"/>
    <w:rsid w:val="00E534CF"/>
    <w:rsid w:val="00E560FD"/>
    <w:rsid w:val="00E80ED0"/>
    <w:rsid w:val="00EA4C44"/>
    <w:rsid w:val="00EB0B3F"/>
    <w:rsid w:val="00EE3F5F"/>
    <w:rsid w:val="00EE4054"/>
    <w:rsid w:val="00EF0782"/>
    <w:rsid w:val="00F04FB2"/>
    <w:rsid w:val="00F13C41"/>
    <w:rsid w:val="00F26A0A"/>
    <w:rsid w:val="00F26BA9"/>
    <w:rsid w:val="00F6092E"/>
    <w:rsid w:val="00FA5CDD"/>
    <w:rsid w:val="00FB3D8D"/>
    <w:rsid w:val="00FB5E37"/>
    <w:rsid w:val="00FC5A30"/>
    <w:rsid w:val="00FD18BD"/>
    <w:rsid w:val="00FD2D58"/>
    <w:rsid w:val="00FF5E46"/>
    <w:rsid w:val="00FF6343"/>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445D78"/>
  <w15:docId w15:val="{011CC05F-B55E-4067-B84A-C8F1BBA1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hr-HR" w:eastAsia="hr-H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Popis">
    <w:name w:val="List"/>
    <w:basedOn w:val="Textbody"/>
  </w:style>
  <w:style w:type="paragraph" w:styleId="Opisslik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Odlomakpopisa">
    <w:name w:val="List Paragraph"/>
    <w:basedOn w:val="Standard"/>
    <w:qFormat/>
    <w:pPr>
      <w:ind w:left="720" w:firstLine="425"/>
    </w:pPr>
    <w:rPr>
      <w:rFonts w:ascii="Arial" w:eastAsia="Times New Roman" w:hAnsi="Arial" w:cs="Arial"/>
    </w:rPr>
  </w:style>
  <w:style w:type="paragraph" w:customStyle="1" w:styleId="TijeloAA">
    <w:name w:val="Tijelo A A"/>
    <w:pPr>
      <w:widowControl/>
      <w:suppressAutoHyphens w:val="0"/>
    </w:pPr>
    <w:rPr>
      <w:rFonts w:eastAsia="Times New Roman" w:cs="Times New Roman"/>
      <w:color w:val="000000"/>
      <w:kern w:val="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Standardno">
    <w:name w:val="Standardno"/>
    <w:qFormat/>
    <w:pPr>
      <w:widowControl/>
      <w:suppressAutoHyphens w:val="0"/>
    </w:pPr>
    <w:rPr>
      <w:rFonts w:ascii="Helvetica" w:eastAsia="Arial Unicode MS" w:hAnsi="Helvetica" w:cs="Arial Unicode MS"/>
      <w:color w:val="000000"/>
      <w:kern w:val="0"/>
      <w:sz w:val="22"/>
      <w:szCs w:val="22"/>
    </w:rPr>
  </w:style>
  <w:style w:type="paragraph" w:styleId="Bezproreda">
    <w:name w:val="No Spacing"/>
    <w:uiPriority w:val="1"/>
    <w:qFormat/>
    <w:pPr>
      <w:widowControl/>
    </w:pPr>
    <w:rPr>
      <w:rFonts w:ascii="Calibri" w:eastAsia="Calibri" w:hAnsi="Calibri" w:cs="Calibri"/>
      <w:sz w:val="22"/>
    </w:rPr>
  </w:style>
  <w:style w:type="character" w:customStyle="1" w:styleId="ListLabel82">
    <w:name w:val="ListLabel 82"/>
    <w:rPr>
      <w:rFonts w:cs="Symbol"/>
      <w:sz w:val="20"/>
    </w:rPr>
  </w:style>
  <w:style w:type="character" w:customStyle="1" w:styleId="ListLabel83">
    <w:name w:val="ListLabel 83"/>
    <w:rPr>
      <w:rFonts w:cs="Symbol"/>
      <w:sz w:val="20"/>
    </w:rPr>
  </w:style>
  <w:style w:type="character" w:customStyle="1" w:styleId="ListLabel84">
    <w:name w:val="ListLabel 84"/>
    <w:rPr>
      <w:rFonts w:cs="Symbol"/>
      <w:sz w:val="20"/>
    </w:rPr>
  </w:style>
  <w:style w:type="character" w:customStyle="1" w:styleId="Internetlink">
    <w:name w:val="Internet link"/>
    <w:rPr>
      <w:color w:val="000080"/>
      <w:u w:val="single"/>
    </w:rPr>
  </w:style>
  <w:style w:type="character" w:customStyle="1" w:styleId="ListLabel85">
    <w:name w:val="ListLabel 85"/>
    <w:rPr>
      <w:rFonts w:ascii="Times New Roman" w:eastAsia="Times New Roman" w:hAnsi="Times New Roman" w:cs="Symbol"/>
      <w:sz w:val="20"/>
      <w:lang w:val="it-IT" w:eastAsia="zh-CN"/>
    </w:rPr>
  </w:style>
  <w:style w:type="numbering" w:customStyle="1" w:styleId="WWNum1">
    <w:name w:val="WWNum1"/>
    <w:basedOn w:val="Bezpopisa"/>
    <w:pPr>
      <w:numPr>
        <w:numId w:val="1"/>
      </w:numPr>
    </w:pPr>
  </w:style>
  <w:style w:type="numbering" w:customStyle="1" w:styleId="WWNum2">
    <w:name w:val="WWNum2"/>
    <w:basedOn w:val="Bezpopisa"/>
    <w:pPr>
      <w:numPr>
        <w:numId w:val="2"/>
      </w:numPr>
    </w:pPr>
  </w:style>
  <w:style w:type="numbering" w:customStyle="1" w:styleId="WWNum3">
    <w:name w:val="WWNum3"/>
    <w:basedOn w:val="Bezpopisa"/>
    <w:pPr>
      <w:numPr>
        <w:numId w:val="3"/>
      </w:numPr>
    </w:pPr>
  </w:style>
  <w:style w:type="numbering" w:customStyle="1" w:styleId="WWNum4">
    <w:name w:val="WWNum4"/>
    <w:basedOn w:val="Bezpopisa"/>
    <w:pPr>
      <w:numPr>
        <w:numId w:val="4"/>
      </w:numPr>
    </w:pPr>
  </w:style>
  <w:style w:type="paragraph" w:styleId="Tekstbalonia">
    <w:name w:val="Balloon Text"/>
    <w:basedOn w:val="Normal"/>
    <w:link w:val="TekstbaloniaChar"/>
    <w:uiPriority w:val="99"/>
    <w:semiHidden/>
    <w:unhideWhenUsed/>
    <w:rsid w:val="00E22DC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2DCB"/>
    <w:rPr>
      <w:rFonts w:ascii="Segoe UI" w:hAnsi="Segoe UI" w:cs="Segoe UI"/>
      <w:sz w:val="18"/>
      <w:szCs w:val="18"/>
    </w:rPr>
  </w:style>
  <w:style w:type="character" w:styleId="Hiperveza">
    <w:name w:val="Hyperlink"/>
    <w:basedOn w:val="Zadanifontodlomka"/>
    <w:uiPriority w:val="99"/>
    <w:unhideWhenUsed/>
    <w:rsid w:val="00220437"/>
    <w:rPr>
      <w:color w:val="0000FF"/>
      <w:u w:val="single"/>
    </w:rPr>
  </w:style>
  <w:style w:type="paragraph" w:styleId="StandardWeb">
    <w:name w:val="Normal (Web)"/>
    <w:basedOn w:val="Normal"/>
    <w:uiPriority w:val="99"/>
    <w:semiHidden/>
    <w:unhideWhenUsed/>
    <w:rsid w:val="00C25151"/>
    <w:pPr>
      <w:widowControl/>
      <w:suppressAutoHyphens w:val="0"/>
      <w:autoSpaceDN/>
      <w:spacing w:before="100" w:beforeAutospacing="1" w:after="100" w:afterAutospacing="1"/>
      <w:textAlignment w:val="auto"/>
    </w:pPr>
    <w:rPr>
      <w:rFonts w:cs="Times New Roman"/>
      <w:kern w:val="0"/>
      <w:sz w:val="20"/>
      <w:szCs w:val="20"/>
      <w:lang w:val="en-US" w:eastAsia="en-US"/>
    </w:rPr>
  </w:style>
  <w:style w:type="character" w:customStyle="1" w:styleId="apple-converted-space">
    <w:name w:val="apple-converted-space"/>
    <w:basedOn w:val="Zadanifontodlomka"/>
    <w:rsid w:val="00C25151"/>
  </w:style>
  <w:style w:type="character" w:styleId="Nerijeenospominjanje">
    <w:name w:val="Unresolved Mention"/>
    <w:basedOn w:val="Zadanifontodlomka"/>
    <w:uiPriority w:val="99"/>
    <w:semiHidden/>
    <w:unhideWhenUsed/>
    <w:rsid w:val="007805AC"/>
    <w:rPr>
      <w:color w:val="605E5C"/>
      <w:shd w:val="clear" w:color="auto" w:fill="E1DFDD"/>
    </w:rPr>
  </w:style>
  <w:style w:type="character" w:styleId="SlijeenaHiperveza">
    <w:name w:val="FollowedHyperlink"/>
    <w:basedOn w:val="Zadanifontodlomka"/>
    <w:uiPriority w:val="99"/>
    <w:semiHidden/>
    <w:unhideWhenUsed/>
    <w:rsid w:val="00A12931"/>
    <w:rPr>
      <w:color w:val="954F72" w:themeColor="followedHyperlink"/>
      <w:u w:val="single"/>
    </w:rPr>
  </w:style>
  <w:style w:type="table" w:styleId="Reetkatablice">
    <w:name w:val="Table Grid"/>
    <w:basedOn w:val="Obinatablica"/>
    <w:uiPriority w:val="59"/>
    <w:rsid w:val="009C0F28"/>
    <w:pPr>
      <w:widowControl/>
      <w:suppressAutoHyphens w:val="0"/>
      <w:autoSpaceDN/>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78592">
      <w:bodyDiv w:val="1"/>
      <w:marLeft w:val="0"/>
      <w:marRight w:val="0"/>
      <w:marTop w:val="0"/>
      <w:marBottom w:val="0"/>
      <w:divBdr>
        <w:top w:val="none" w:sz="0" w:space="0" w:color="auto"/>
        <w:left w:val="none" w:sz="0" w:space="0" w:color="auto"/>
        <w:bottom w:val="none" w:sz="0" w:space="0" w:color="auto"/>
        <w:right w:val="none" w:sz="0" w:space="0" w:color="auto"/>
      </w:divBdr>
    </w:div>
    <w:div w:id="1019821177">
      <w:bodyDiv w:val="1"/>
      <w:marLeft w:val="0"/>
      <w:marRight w:val="0"/>
      <w:marTop w:val="0"/>
      <w:marBottom w:val="0"/>
      <w:divBdr>
        <w:top w:val="none" w:sz="0" w:space="0" w:color="auto"/>
        <w:left w:val="none" w:sz="0" w:space="0" w:color="auto"/>
        <w:bottom w:val="none" w:sz="0" w:space="0" w:color="auto"/>
        <w:right w:val="none" w:sz="0" w:space="0" w:color="auto"/>
      </w:divBdr>
    </w:div>
    <w:div w:id="1177580759">
      <w:bodyDiv w:val="1"/>
      <w:marLeft w:val="0"/>
      <w:marRight w:val="0"/>
      <w:marTop w:val="0"/>
      <w:marBottom w:val="0"/>
      <w:divBdr>
        <w:top w:val="none" w:sz="0" w:space="0" w:color="auto"/>
        <w:left w:val="none" w:sz="0" w:space="0" w:color="auto"/>
        <w:bottom w:val="none" w:sz="0" w:space="0" w:color="auto"/>
        <w:right w:val="none" w:sz="0" w:space="0" w:color="auto"/>
      </w:divBdr>
      <w:divsChild>
        <w:div w:id="751858314">
          <w:marLeft w:val="0"/>
          <w:marRight w:val="0"/>
          <w:marTop w:val="0"/>
          <w:marBottom w:val="0"/>
          <w:divBdr>
            <w:top w:val="none" w:sz="0" w:space="0" w:color="auto"/>
            <w:left w:val="none" w:sz="0" w:space="0" w:color="auto"/>
            <w:bottom w:val="none" w:sz="0" w:space="0" w:color="auto"/>
            <w:right w:val="none" w:sz="0" w:space="0" w:color="auto"/>
          </w:divBdr>
          <w:divsChild>
            <w:div w:id="1609118124">
              <w:marLeft w:val="0"/>
              <w:marRight w:val="0"/>
              <w:marTop w:val="0"/>
              <w:marBottom w:val="0"/>
              <w:divBdr>
                <w:top w:val="none" w:sz="0" w:space="0" w:color="auto"/>
                <w:left w:val="none" w:sz="0" w:space="0" w:color="auto"/>
                <w:bottom w:val="none" w:sz="0" w:space="0" w:color="auto"/>
                <w:right w:val="none" w:sz="0" w:space="0" w:color="auto"/>
              </w:divBdr>
              <w:divsChild>
                <w:div w:id="14324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3</Pages>
  <Words>1141</Words>
  <Characters>6508</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Mirko Zderic</dc:creator>
  <cp:lastModifiedBy>Danijel Štula</cp:lastModifiedBy>
  <cp:revision>218</cp:revision>
  <cp:lastPrinted>2019-10-23T11:15:00Z</cp:lastPrinted>
  <dcterms:created xsi:type="dcterms:W3CDTF">2019-03-06T17:52:00Z</dcterms:created>
  <dcterms:modified xsi:type="dcterms:W3CDTF">2023-04-21T07:13:00Z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