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ilnaslova1"/>
        <w:rPr>
          <w:color w:val="000000"/>
        </w:rPr>
      </w:pPr>
      <w:r>
        <w:rPr>
          <w:color w:val="000000"/>
        </w:rPr>
        <w:t xml:space="preserve">                          </w:t>
      </w:r>
      <w:r>
        <w:rPr>
          <w:color w:val="000000"/>
        </w:rPr>
        <w:drawing>
          <wp:inline distT="0" distB="0" distL="0" distR="0">
            <wp:extent cx="673100" cy="862330"/>
            <wp:effectExtent l="0" t="0" r="0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ilnaslova1"/>
        <w:rPr>
          <w:b/>
          <w:b/>
          <w:bCs/>
        </w:rPr>
      </w:pPr>
      <w:r>
        <w:rPr>
          <w:b/>
          <w:bCs/>
          <w:color w:val="000000"/>
        </w:rPr>
        <w:t xml:space="preserve">            </w:t>
      </w:r>
      <w:r>
        <w:rPr>
          <w:b/>
          <w:bCs/>
          <w:color w:val="000000"/>
        </w:rPr>
        <w:t>REPUBLIKA HRVATSKA</w:t>
      </w:r>
    </w:p>
    <w:p>
      <w:pPr>
        <w:pStyle w:val="Normal"/>
        <w:rPr>
          <w:b/>
          <w:b/>
        </w:rPr>
      </w:pPr>
      <w:r>
        <w:rPr>
          <w:b/>
          <w:color w:val="000000"/>
        </w:rPr>
        <w:t>DUBROVAČKO-NERETVANSKA ŽUPANIJA</w:t>
      </w:r>
    </w:p>
    <w:p>
      <w:pPr>
        <w:pStyle w:val="Normal"/>
        <w:rPr>
          <w:b/>
          <w:b/>
        </w:rPr>
      </w:pPr>
      <w:r>
        <w:rPr>
          <w:b/>
          <w:color w:val="000000"/>
        </w:rPr>
        <w:t xml:space="preserve">                       </w:t>
      </w:r>
      <w:r>
        <w:rPr>
          <w:b/>
          <w:color w:val="000000"/>
        </w:rPr>
        <w:t>GRAD PLOČE</w:t>
      </w:r>
    </w:p>
    <w:p>
      <w:pPr>
        <w:pStyle w:val="Normal"/>
        <w:rPr>
          <w:b/>
          <w:b/>
        </w:rPr>
      </w:pPr>
      <w:r>
        <w:rPr>
          <w:b/>
          <w:color w:val="000000"/>
        </w:rPr>
        <w:tab/>
        <w:tab/>
        <w:t>Gradonačelnik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KLASA: 112-02/19-01/02</w:t>
      </w:r>
    </w:p>
    <w:p>
      <w:pPr>
        <w:pStyle w:val="Normal"/>
        <w:rPr>
          <w:color w:val="000000"/>
        </w:rPr>
      </w:pPr>
      <w:r>
        <w:rPr>
          <w:color w:val="000000"/>
        </w:rPr>
        <w:t>URBROJ: 2165-02-19-3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pacing w:lineRule="auto" w:line="300"/>
        <w:jc w:val="both"/>
        <w:rPr>
          <w:color w:val="231F20"/>
        </w:rPr>
      </w:pPr>
      <w:r>
        <w:rPr>
          <w:color w:val="000000"/>
        </w:rPr>
        <w:t>Ploče, 18. veljače 2019. Godine</w:t>
      </w:r>
    </w:p>
    <w:p>
      <w:pPr>
        <w:pStyle w:val="Normal"/>
        <w:widowControl/>
        <w:spacing w:lineRule="auto" w:line="300"/>
        <w:jc w:val="both"/>
        <w:rPr>
          <w:color w:val="000000"/>
        </w:rPr>
      </w:pPr>
      <w:r>
        <w:rPr>
          <w:color w:val="000000"/>
        </w:rPr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>Na temelju članka 19. Zakona o službenicima i namještenicima u lokalnoj i područnoj (regionalnoj) samoupravi ("Narodne novine", broj: 86/08, 61/11 i 4/18) G</w:t>
      </w:r>
      <w:r>
        <w:rPr>
          <w:color w:val="000000"/>
        </w:rPr>
        <w:t>r</w:t>
      </w:r>
      <w:r>
        <w:rPr>
          <w:color w:val="000000"/>
        </w:rPr>
        <w:t>adonačelnik Grada Ploča, raspisuje</w:t>
      </w:r>
    </w:p>
    <w:p>
      <w:pPr>
        <w:pStyle w:val="Tijeloteksta"/>
        <w:widowControl/>
        <w:spacing w:lineRule="auto" w:line="30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Tijeloteksta"/>
        <w:widowControl/>
        <w:spacing w:lineRule="auto" w:line="300" w:before="0" w:after="0"/>
        <w:jc w:val="both"/>
        <w:rPr/>
      </w:pPr>
      <w:r>
        <w:rPr>
          <w:b/>
          <w:color w:val="000000"/>
        </w:rPr>
        <w:tab/>
        <w:tab/>
        <w:tab/>
        <w:tab/>
        <w:tab/>
        <w:t>JAVNI NATJEČAJ</w:t>
      </w:r>
    </w:p>
    <w:p>
      <w:pPr>
        <w:pStyle w:val="Tijeloteksta"/>
        <w:widowControl/>
        <w:spacing w:lineRule="auto" w:line="300" w:before="0" w:after="0"/>
        <w:jc w:val="both"/>
        <w:rPr/>
      </w:pPr>
      <w:r>
        <w:rPr>
          <w:color w:val="000000"/>
        </w:rPr>
        <w:tab/>
        <w:tab/>
        <w:tab/>
        <w:t>za imenovanje pročelnika/ica Upravnih tijela Grada Ploča</w:t>
      </w:r>
    </w:p>
    <w:p>
      <w:pPr>
        <w:pStyle w:val="Tijeloteksta"/>
        <w:widowControl/>
        <w:spacing w:lineRule="auto" w:line="30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ab/>
        <w:tab/>
        <w:tab/>
        <w:t xml:space="preserve">   1. Pročelnik službe za opće poslove Grada Ploča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ab/>
        <w:tab/>
        <w:tab/>
        <w:t>-1 izvršitelj, na neodređeno uz probni rad od 3 mjeseca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>Stručni uvjeti: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– </w:t>
      </w:r>
      <w:r>
        <w:rPr>
          <w:color w:val="000000"/>
        </w:rPr>
        <w:t>magistar struke ili stručni specijalist pravne struke,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– </w:t>
      </w:r>
      <w:r>
        <w:rPr>
          <w:color w:val="000000"/>
        </w:rPr>
        <w:t>najmanje pet godina radnog iskustva na odgovarajućim poslovima,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– </w:t>
      </w:r>
      <w:r>
        <w:rPr>
          <w:color w:val="000000"/>
        </w:rPr>
        <w:t>organizacijske sposobnosti i komunikacijske vještine potrebne za uspješno upravljanje upravnim tijelom,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>–</w:t>
      </w:r>
      <w:r>
        <w:rPr>
          <w:color w:val="000000"/>
        </w:rPr>
        <w:t>položen državni stručni ispit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– </w:t>
      </w:r>
      <w:r>
        <w:rPr>
          <w:color w:val="000000"/>
        </w:rPr>
        <w:t>poznavanje rada na računalu.</w:t>
      </w:r>
    </w:p>
    <w:p>
      <w:pPr>
        <w:pStyle w:val="Tijeloteksta"/>
        <w:widowControl/>
        <w:spacing w:lineRule="auto" w:line="30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Tijeloteksta"/>
        <w:widowControl/>
        <w:spacing w:lineRule="auto" w:line="30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ab/>
        <w:tab/>
        <w:tab/>
        <w:t xml:space="preserve"> 2. Pročelnik Upravnog odjela za gospodarski razvoj Grada Ploča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ab/>
        <w:tab/>
        <w:t xml:space="preserve">      -1 izvršitelj, na neodređeno vrijeme uz probni rad od 3 mjeseca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>Stručni uvjeti: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– </w:t>
      </w:r>
      <w:r>
        <w:rPr>
          <w:color w:val="000000"/>
        </w:rPr>
        <w:t>magistar struke ili stručni specijalist ekonomske struke,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– </w:t>
      </w:r>
      <w:r>
        <w:rPr>
          <w:color w:val="000000"/>
        </w:rPr>
        <w:t>najmanje pet godina radnog iskustva na odgovarajućim poslovima,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– </w:t>
      </w:r>
      <w:r>
        <w:rPr>
          <w:color w:val="000000"/>
        </w:rPr>
        <w:t>organizacijske sposobnosti i komunikacijske vještine potrebne za uspješno upravljanje upravnim tijelom,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>–</w:t>
      </w:r>
      <w:r>
        <w:rPr>
          <w:color w:val="000000"/>
        </w:rPr>
        <w:t>položen državni stručni ispit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– </w:t>
      </w:r>
      <w:r>
        <w:rPr>
          <w:color w:val="000000"/>
        </w:rPr>
        <w:t>poznavanje rada na računalu.</w:t>
      </w:r>
    </w:p>
    <w:p>
      <w:pPr>
        <w:pStyle w:val="Tijeloteksta"/>
        <w:widowControl/>
        <w:spacing w:lineRule="auto" w:line="30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>Na natječaj se mogu javiti osobe obaju spolova.</w:t>
      </w:r>
    </w:p>
    <w:p>
      <w:pPr>
        <w:pStyle w:val="Tijeloteksta"/>
        <w:widowControl/>
        <w:spacing w:lineRule="auto" w:line="300" w:before="0" w:after="0"/>
        <w:jc w:val="both"/>
        <w:rPr>
          <w:color w:val="000000"/>
        </w:rPr>
      </w:pPr>
      <w:r>
        <w:rPr>
          <w:color w:val="000000"/>
        </w:rPr>
        <w:t>Natjecati se mogu i kandidati koji su prema ranijim propisima stekli visoku stručnu spremu pravne odnosno ekonomske struke.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>Osim stručnih uvjeta kandidati moraju ispunjavati i opće uvjete za prijam u službu propisane člankom 12. Zakona o službenicima i namještenicima u lokalnoj i područnoj (regionalnoj) samoupravi (punoljetnost, zdravstvena sposobnost za obavljanje poslova radnog mjesta te hrvatsko državljanstvo).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>Natjecati se mogu i kandidati koji nemaju položen državni stručni ispit uz obvezu da ispit polože u roku od godine dana od imenovanja odnosno prijma u službu.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>U službu ne mogu biti primljene osobe za koje postoje zapreke iz članaka 15. i 16. Zakona o službenicima i namještenicima u lokalnoj i područnoj (regionalnoj) samoupravi.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Kandidati koji se natječu na više radnih mjesta dužni su za svako pojedino radno mjesto podnijeti posebnu prijavu sa svim traženim prilozima. 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U prijavi na natječaj navode se i podaci podnositelja prijave (ime i prezime, adresa prebivališta, broj telefona, adresa e-pošte, isključivo za potrebe postupka). 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>Ako kandidat ostvaruje pravo prednosti prilikom zapošljavanja prema posebnom zakonu dužan je u prijavi na natječaj pozvati se na to pravo i ima prednost u odnosu na ostale kandidate samo pod jednakim uvjetima. Kandidati koji ostvaruju pravo prednosti prilikom zapošljavanja dokazuju to rješenjem ili potvrdom o priznatom statusu i potvrdom o nezaposlenosti Hrvatskog zavoda za zapošljavanje izdanom u vrijeme trajanja ovog natječaja, te dokaz iz kojeg je vidljivo na koji način je prestao radni odnos kod posljednjeg poslodavca (ugovor, rješenje, odluka i sl.).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Kandidat koji se poziva na pravo prednosti pri zapošljavanju u skladu s člankom 101. Zakona o hrvatskim braniteljima iz Domovinskog rata i članovima njihovih obitelji ("Narodne novine", broj 121/17), uz prijavu na natječaj dužan je priložiti, pored dokaza o ispunjavanju traženih uvjeta i sve potrebne dokaze dostupne na poveznici Ministarstva hrvatskih branitelja: https://branitelji.gov.hr/zaposljavanje-843/843. 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>Za kandidate prijavljene na natječaj koji ispunjavaju formalne uvjete natječaja, provest će se prethodna provjera znanja i sposobnosti pisanim testiranjem i intervjuom. Intervju se provodi samo s kandidatima koji su ostvarili najmanje 50% bodova iz pisanog testiranja. Ako kandidat ne pristupi prethodnoj provjeri znanja i sposobnosti, smatrat će se da je povukao prijavu na natječaj.</w:t>
      </w:r>
    </w:p>
    <w:p>
      <w:pPr>
        <w:pStyle w:val="Tijeloteksta"/>
        <w:widowControl/>
        <w:spacing w:lineRule="auto" w:line="300" w:before="0" w:after="0"/>
        <w:jc w:val="both"/>
        <w:rPr>
          <w:color w:val="000000"/>
        </w:rPr>
      </w:pPr>
      <w:r>
        <w:rPr>
          <w:color w:val="000000"/>
        </w:rPr>
        <w:t>Na mrežnim stranicama Grada Ploča (www.ploce.hr) i oglasnoj ploči Grada Ploča (Trg kralja Tomislava 23.) objavit će se opis poslova i podaci o plaći radnog mjesta, način obavljanja prethodne provjere znanja i sposobnosti kandidata te pravni i drugi izvori za pripremanje kandidata za tu provjeru.</w:t>
      </w:r>
    </w:p>
    <w:p>
      <w:pPr>
        <w:pStyle w:val="Tijeloteksta"/>
        <w:widowControl/>
        <w:spacing w:lineRule="auto" w:line="30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Tijeloteksta"/>
        <w:widowControl/>
        <w:spacing w:lineRule="auto" w:line="30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b/>
          <w:bCs/>
          <w:color w:val="000000"/>
          <w:u w:val="single"/>
        </w:rPr>
        <w:t>Uz prijavu kandidati su dužni priložiti: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– </w:t>
      </w:r>
      <w:r>
        <w:rPr>
          <w:color w:val="000000"/>
        </w:rPr>
        <w:t>životopis,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– </w:t>
      </w:r>
      <w:r>
        <w:rPr>
          <w:color w:val="000000"/>
        </w:rPr>
        <w:t>dokaz o stručnoj spremi (preslika diplome),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– </w:t>
      </w:r>
      <w:r>
        <w:rPr>
          <w:color w:val="000000"/>
        </w:rPr>
        <w:t>dokaz o hrvatskom državljanstvu (preslika domovnice ili osobne iskaznice),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– </w:t>
      </w:r>
      <w:r>
        <w:rPr>
          <w:color w:val="000000"/>
        </w:rPr>
        <w:t>preslik svjedodžbe o položenome državnom stručnom ispitu (ako kandidati imaju položen državni stručni ispit),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– </w:t>
      </w:r>
      <w:r>
        <w:rPr>
          <w:color w:val="000000"/>
        </w:rPr>
        <w:t>dokaz o ukupnom radnom iskustvu (ispis elektroničkog zapisa o radno pravnom statusu / e-radna knjižica koja se vodi pri Hrvatskom zavodu za mirovinsko osiguranje),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– </w:t>
      </w:r>
      <w:r>
        <w:rPr>
          <w:color w:val="000000"/>
        </w:rPr>
        <w:t>dokaz o radnom iskustvu ostvarenom na odgovarajućim poslovima u trajanju od najmanje pet godina, koji sadrži vrstu poslova koju je kandidat obavljao, vrstu stručne spreme tih poslova i razdoblje u kojem je obavljao te poslove (preslik ugovora, rješenja ili potvrde poslodavca), a koje je evidentirano u elektroničkom zapisu o radno pravnom statusu/ e-radnoj knjižici pri Hrvatskom zavodu za mirovinsko osiguranje,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– </w:t>
      </w:r>
      <w:r>
        <w:rPr>
          <w:color w:val="000000"/>
        </w:rPr>
        <w:t>uvjerenje da se protiv kandidata ne vodi kazneni postupak (ne starije od tri mjeseca),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– </w:t>
      </w:r>
      <w:r>
        <w:rPr>
          <w:color w:val="000000"/>
        </w:rPr>
        <w:t>vlastoručno potpisanu izjavu da za prijam u službu ne postoje zapreke iz članaka 15. i 16. Zakona o službenicima i namještenicima u lokalnoj i područnoj (regionalnoj) samoupravi (izjavu nije potrebno ovjeravati),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>-</w:t>
      </w:r>
      <w:r>
        <w:rPr>
          <w:rFonts w:cs="Arial"/>
          <w:color w:val="000000"/>
        </w:rPr>
        <w:t xml:space="preserve"> dokaz o poznavanju rada na računalu (vlastoručno potpisanu izjavu o poznavanju rada na računalu, preslika uvjerenja, indeksa i sl.),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>-</w:t>
      </w:r>
      <w:r>
        <w:rPr>
          <w:rFonts w:cs="Arial"/>
          <w:color w:val="000000"/>
        </w:rPr>
        <w:t>vlastoručno potpisanu izjavu kandidata da je suglasan sa svim uvjetima oglasa te korištenjem i obradom osobnih podataka u svrhu provedbe postupka nakon objavljenog oglasa.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>Uvjerenje o zdravstvenoj sposobnosti dostavlja izabrani kandidat po obavijesti o izboru, a prije donošenja rješenja o imenovanju.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 xml:space="preserve">Prijave na natječaj podnose se u roku od 15 dana od objave natječaja u "Narodnim novinama", na adresu: Grad Ploče, Trg kralja Tomislava 23., 20340 Ploče, </w:t>
      </w:r>
      <w:r>
        <w:rPr>
          <w:rFonts w:cs="Arial"/>
          <w:color w:val="000000"/>
        </w:rPr>
        <w:t xml:space="preserve">s naznakom: „Natječaj </w:t>
      </w:r>
      <w:r>
        <w:rPr>
          <w:rStyle w:val="Bold1"/>
          <w:rFonts w:cs="Arial"/>
          <w:b w:val="false"/>
          <w:color w:val="000000"/>
        </w:rPr>
        <w:t>za imenovanje pročelnika-ne otvaraj</w:t>
      </w:r>
      <w:r>
        <w:rPr>
          <w:rFonts w:cs="Arial"/>
          <w:color w:val="000000"/>
        </w:rPr>
        <w:t>“</w:t>
      </w:r>
      <w:r>
        <w:rPr>
          <w:color w:val="000000"/>
        </w:rPr>
        <w:t>.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>Prijave se mogu dostaviti i osobno u Pisarnicu Grada Ploča.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>Urednom prijavom smatra se prijava koja sadrži sve podatke i priloge navedene u ovom natječaju.</w:t>
      </w:r>
    </w:p>
    <w:p>
      <w:pPr>
        <w:pStyle w:val="Normal"/>
        <w:jc w:val="both"/>
        <w:rPr>
          <w:color w:val="000000"/>
        </w:rPr>
      </w:pPr>
      <w:r>
        <w:rPr>
          <w:rFonts w:cs="Arial"/>
          <w:color w:val="000000"/>
        </w:rPr>
        <w:t xml:space="preserve">Kandidati koji se prijavljuju za više radnih mjesta dužni su za svako radno mjesto podnijeti zasebnu prijavu sa svim traženim prilozima. 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>Osoba koja nije podnijela pravodobnu i urednu prijavu ili ne ispunjava formalne uvjete iz ovog natječaja ne smatra se kandidatom prijavljenim na natječaj i njezina se prijava neće razmatrati. Osobi koja nije podnijela pravodobnu i urednu prijavu ili ne ispunjava formalne uvjete iz natječaja, dostavit će se pisana obavijest.</w:t>
      </w:r>
    </w:p>
    <w:p>
      <w:pPr>
        <w:pStyle w:val="Tijeloteksta"/>
        <w:widowControl/>
        <w:spacing w:lineRule="auto" w:line="300" w:before="0" w:after="0"/>
        <w:jc w:val="both"/>
        <w:rPr>
          <w:color w:val="231F20"/>
        </w:rPr>
      </w:pPr>
      <w:r>
        <w:rPr>
          <w:color w:val="000000"/>
        </w:rPr>
        <w:t>O rezultatima natječaja kandidati će biti obaviješteni u zakonskom roku.</w:t>
      </w:r>
    </w:p>
    <w:p>
      <w:pPr>
        <w:pStyle w:val="Tijeloteksta"/>
        <w:widowControl/>
        <w:spacing w:lineRule="auto" w:line="300" w:before="0" w:after="0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Tijeloteksta"/>
        <w:widowControl/>
        <w:spacing w:lineRule="auto" w:line="300" w:before="0" w:after="0"/>
        <w:jc w:val="right"/>
        <w:rPr>
          <w:b/>
          <w:b/>
          <w:color w:val="231F20"/>
        </w:rPr>
      </w:pPr>
      <w:r>
        <w:rPr>
          <w:b/>
          <w:color w:val="000000"/>
        </w:rPr>
        <w:t>Gradonačelnik:</w:t>
      </w:r>
    </w:p>
    <w:p>
      <w:pPr>
        <w:pStyle w:val="Tijeloteksta"/>
        <w:widowControl/>
        <w:spacing w:lineRule="auto" w:line="300" w:before="0" w:after="0"/>
        <w:jc w:val="right"/>
        <w:rPr>
          <w:b/>
          <w:b/>
          <w:color w:val="231F20"/>
        </w:rPr>
      </w:pPr>
      <w:r>
        <w:rPr>
          <w:b/>
          <w:color w:val="000000"/>
        </w:rPr>
        <w:tab/>
        <w:t>Mišo Krstičević</w:t>
      </w:r>
    </w:p>
    <w:p>
      <w:pPr>
        <w:pStyle w:val="Tijeloteksta"/>
        <w:spacing w:before="0" w:after="120"/>
        <w:jc w:val="both"/>
        <w:rPr/>
      </w:pPr>
      <w:r>
        <w:rPr>
          <w:color w:val="000000"/>
        </w:rPr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Cs w:val="24"/>
        <w:lang w:val="hr-HR" w:eastAsia="hr-HR" w:bidi="hr-HR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41b3"/>
    <w:pPr>
      <w:widowControl w:val="fals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hr-HR" w:eastAsia="hr-HR" w:bidi="hr-HR"/>
    </w:rPr>
  </w:style>
  <w:style w:type="paragraph" w:styleId="Stilnaslova1">
    <w:name w:val="Heading 1"/>
    <w:basedOn w:val="Normal"/>
    <w:next w:val="Normal"/>
    <w:qFormat/>
    <w:rsid w:val="009041b3"/>
    <w:pPr>
      <w:keepNext w:val="true"/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ld1" w:customStyle="1">
    <w:name w:val="bold1"/>
    <w:basedOn w:val="DefaultParagraphFont"/>
    <w:qFormat/>
    <w:rsid w:val="009041b3"/>
    <w:rPr>
      <w:b/>
      <w:b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c59"/>
    <w:rPr>
      <w:rFonts w:ascii="Tahoma" w:hAnsi="Tahoma"/>
      <w:sz w:val="16"/>
      <w:szCs w:val="16"/>
    </w:rPr>
  </w:style>
  <w:style w:type="paragraph" w:styleId="Stilnaslova" w:customStyle="1">
    <w:name w:val="Stil naslova"/>
    <w:basedOn w:val="Normal"/>
    <w:next w:val="Tijeloteksta"/>
    <w:qFormat/>
    <w:rsid w:val="009041b3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Tijeloteksta">
    <w:name w:val="Body Text"/>
    <w:basedOn w:val="Normal"/>
    <w:rsid w:val="009041b3"/>
    <w:pPr>
      <w:spacing w:before="0" w:after="120"/>
    </w:pPr>
    <w:rPr/>
  </w:style>
  <w:style w:type="paragraph" w:styleId="Popis">
    <w:name w:val="List"/>
    <w:basedOn w:val="Tijeloteksta"/>
    <w:rsid w:val="009041b3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9041b3"/>
    <w:pPr>
      <w:suppressLineNumbers/>
    </w:pPr>
    <w:rPr/>
  </w:style>
  <w:style w:type="paragraph" w:styleId="Caption">
    <w:name w:val="caption"/>
    <w:basedOn w:val="Normal"/>
    <w:qFormat/>
    <w:rsid w:val="009041b3"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c59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Application>LibreOffice/5.3.6.1$Windows_X86_64 LibreOffice_project/686f202eff87ef707079aeb7f485847613344eb7</Application>
  <Pages>3</Pages>
  <Words>927</Words>
  <Characters>5631</Characters>
  <CharactersWithSpaces>6615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2009-04-16T11:32:00Z</dcterms:created>
  <dc:creator/>
  <dc:description/>
  <dc:language>hr-HR</dc:language>
  <cp:lastModifiedBy/>
  <cp:lastPrinted>2019-02-18T11:59:14Z</cp:lastPrinted>
  <dcterms:modified xsi:type="dcterms:W3CDTF">2019-03-06T15:22:17Z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